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717" w:rsidRPr="006179C6" w:rsidRDefault="00413C7A" w:rsidP="00570FC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179C6">
        <w:rPr>
          <w:rFonts w:ascii="Times New Roman" w:hAnsi="Times New Roman" w:cs="Times New Roman"/>
          <w:sz w:val="24"/>
          <w:szCs w:val="24"/>
        </w:rPr>
        <w:t>Прило</w:t>
      </w:r>
      <w:bookmarkStart w:id="0" w:name="_GoBack"/>
      <w:bookmarkEnd w:id="0"/>
      <w:r w:rsidRPr="006179C6">
        <w:rPr>
          <w:rFonts w:ascii="Times New Roman" w:hAnsi="Times New Roman" w:cs="Times New Roman"/>
          <w:sz w:val="24"/>
          <w:szCs w:val="24"/>
        </w:rPr>
        <w:t>жение №32</w:t>
      </w:r>
      <w:r w:rsidR="008B455E" w:rsidRPr="006179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Тарифному соглашению в системе ОМС                                                                                                                  </w:t>
      </w:r>
      <w:r w:rsidR="009E6250" w:rsidRPr="006179C6">
        <w:rPr>
          <w:rFonts w:ascii="Times New Roman" w:hAnsi="Times New Roman" w:cs="Times New Roman"/>
          <w:sz w:val="24"/>
          <w:szCs w:val="24"/>
        </w:rPr>
        <w:t xml:space="preserve">    Чеченской Республики на 2025</w:t>
      </w:r>
      <w:r w:rsidR="008B455E" w:rsidRPr="006179C6">
        <w:rPr>
          <w:rFonts w:ascii="Times New Roman" w:hAnsi="Times New Roman" w:cs="Times New Roman"/>
          <w:sz w:val="24"/>
          <w:szCs w:val="24"/>
        </w:rPr>
        <w:t xml:space="preserve"> год                                                                                                                             </w:t>
      </w:r>
      <w:r w:rsidR="00CE3D23" w:rsidRPr="00617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934" w:rsidRPr="002E7565" w:rsidRDefault="004C7934" w:rsidP="009E31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50CB" w:rsidRPr="002E7565" w:rsidRDefault="00E150CB" w:rsidP="009E31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5A8" w:rsidRPr="004849FF" w:rsidRDefault="000245A8" w:rsidP="00AD6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49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  <w:r w:rsidR="00D941D3" w:rsidRPr="004849FF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проведения межучрежденческих расчетов м</w:t>
      </w:r>
      <w:r w:rsidR="004F4ABC" w:rsidRPr="004849FF">
        <w:rPr>
          <w:rFonts w:ascii="Times New Roman" w:eastAsia="Calibri" w:hAnsi="Times New Roman" w:cs="Times New Roman"/>
          <w:b/>
          <w:bCs/>
          <w:sz w:val="28"/>
          <w:szCs w:val="28"/>
        </w:rPr>
        <w:t>ежду медицинскими организациями</w:t>
      </w:r>
      <w:r w:rsidR="009E625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2025</w:t>
      </w:r>
      <w:r w:rsidR="00C01E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E150CB" w:rsidRPr="00AF6746" w:rsidRDefault="00E150CB" w:rsidP="00AD6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C76B20" w:rsidRPr="00962924" w:rsidRDefault="00377572" w:rsidP="00377572">
      <w:pPr>
        <w:pStyle w:val="a4"/>
        <w:widowControl w:val="0"/>
        <w:shd w:val="clear" w:color="auto" w:fill="FFFFFF"/>
        <w:ind w:firstLine="426"/>
        <w:jc w:val="both"/>
        <w:rPr>
          <w:b w:val="0"/>
          <w:kern w:val="24"/>
          <w:lang w:eastAsia="ru-RU"/>
        </w:rPr>
      </w:pPr>
      <w:r w:rsidRPr="002E7565">
        <w:rPr>
          <w:b w:val="0"/>
          <w:kern w:val="24"/>
          <w:lang w:eastAsia="ru-RU"/>
        </w:rPr>
        <w:t>1.</w:t>
      </w:r>
      <w:r w:rsidR="00D941D3" w:rsidRPr="002E7565">
        <w:rPr>
          <w:b w:val="0"/>
          <w:kern w:val="24"/>
          <w:lang w:eastAsia="ru-RU"/>
        </w:rPr>
        <w:t xml:space="preserve">Межучрежденческие расчеты </w:t>
      </w:r>
      <w:r w:rsidR="00E54881" w:rsidRPr="002E7565">
        <w:rPr>
          <w:b w:val="0"/>
          <w:kern w:val="24"/>
          <w:lang w:eastAsia="ru-RU"/>
        </w:rPr>
        <w:t>за оказанную медицинскую помощь</w:t>
      </w:r>
      <w:r w:rsidR="00593F2D" w:rsidRPr="002E7565">
        <w:rPr>
          <w:b w:val="0"/>
          <w:kern w:val="24"/>
          <w:lang w:eastAsia="ru-RU"/>
        </w:rPr>
        <w:t xml:space="preserve">, </w:t>
      </w:r>
      <w:r w:rsidR="00D941D3" w:rsidRPr="002E7565">
        <w:rPr>
          <w:b w:val="0"/>
          <w:kern w:val="24"/>
          <w:lang w:eastAsia="ru-RU"/>
        </w:rPr>
        <w:t xml:space="preserve">осуществляются </w:t>
      </w:r>
      <w:r w:rsidR="00E54881" w:rsidRPr="002E7565">
        <w:rPr>
          <w:b w:val="0"/>
          <w:kern w:val="24"/>
          <w:lang w:eastAsia="ru-RU"/>
        </w:rPr>
        <w:t xml:space="preserve">между </w:t>
      </w:r>
      <w:r w:rsidR="00D941D3" w:rsidRPr="002E7565">
        <w:rPr>
          <w:b w:val="0"/>
          <w:kern w:val="24"/>
          <w:lang w:eastAsia="ru-RU"/>
        </w:rPr>
        <w:t xml:space="preserve">медицинскими организациями </w:t>
      </w:r>
      <w:r w:rsidR="00593F2D" w:rsidRPr="002E7565">
        <w:rPr>
          <w:b w:val="0"/>
          <w:kern w:val="24"/>
          <w:lang w:eastAsia="ru-RU"/>
        </w:rPr>
        <w:t xml:space="preserve">(далее – МО) </w:t>
      </w:r>
      <w:r w:rsidR="0095032E">
        <w:rPr>
          <w:b w:val="0"/>
          <w:kern w:val="24"/>
          <w:lang w:eastAsia="ru-RU"/>
        </w:rPr>
        <w:t>через страховую</w:t>
      </w:r>
      <w:r w:rsidR="00C76B20" w:rsidRPr="002E7565">
        <w:rPr>
          <w:b w:val="0"/>
          <w:kern w:val="24"/>
          <w:lang w:eastAsia="ru-RU"/>
        </w:rPr>
        <w:t xml:space="preserve"> медицинск</w:t>
      </w:r>
      <w:r w:rsidR="0095032E">
        <w:rPr>
          <w:b w:val="0"/>
          <w:kern w:val="24"/>
          <w:lang w:eastAsia="ru-RU"/>
        </w:rPr>
        <w:t>ую</w:t>
      </w:r>
      <w:r w:rsidR="00C76B20" w:rsidRPr="002E7565">
        <w:rPr>
          <w:b w:val="0"/>
          <w:kern w:val="24"/>
          <w:lang w:eastAsia="ru-RU"/>
        </w:rPr>
        <w:t xml:space="preserve"> организаци</w:t>
      </w:r>
      <w:r w:rsidR="0095032E">
        <w:rPr>
          <w:b w:val="0"/>
          <w:kern w:val="24"/>
          <w:lang w:eastAsia="ru-RU"/>
        </w:rPr>
        <w:t>ю</w:t>
      </w:r>
      <w:r w:rsidR="00C76B20" w:rsidRPr="002E7565">
        <w:rPr>
          <w:b w:val="0"/>
          <w:kern w:val="24"/>
          <w:lang w:eastAsia="ru-RU"/>
        </w:rPr>
        <w:t xml:space="preserve"> (далее – СМО) </w:t>
      </w:r>
      <w:r w:rsidR="00E54881" w:rsidRPr="002E7565">
        <w:rPr>
          <w:b w:val="0"/>
          <w:kern w:val="24"/>
          <w:lang w:eastAsia="ru-RU"/>
        </w:rPr>
        <w:t xml:space="preserve">в целях обеспечения доступности оказания медицинской помощи в рамках Территориальной программы обязательного </w:t>
      </w:r>
      <w:r w:rsidR="00E54881" w:rsidRPr="00962924">
        <w:rPr>
          <w:b w:val="0"/>
          <w:kern w:val="24"/>
          <w:lang w:eastAsia="ru-RU"/>
        </w:rPr>
        <w:t>медицинского страхования</w:t>
      </w:r>
      <w:r w:rsidR="00593F2D" w:rsidRPr="00962924">
        <w:rPr>
          <w:b w:val="0"/>
          <w:kern w:val="24"/>
          <w:lang w:eastAsia="ru-RU"/>
        </w:rPr>
        <w:t xml:space="preserve"> (далее – ТП ОМС)</w:t>
      </w:r>
      <w:r w:rsidR="00C76B20" w:rsidRPr="00962924">
        <w:rPr>
          <w:b w:val="0"/>
          <w:kern w:val="24"/>
          <w:lang w:eastAsia="ru-RU"/>
        </w:rPr>
        <w:t xml:space="preserve"> в соответствии с тарифами, утвержденными настоящим Тарифным соглашением.</w:t>
      </w:r>
    </w:p>
    <w:p w:rsidR="00D02F56" w:rsidRPr="00B978EF" w:rsidRDefault="006F5E95" w:rsidP="00377572">
      <w:pPr>
        <w:pStyle w:val="a4"/>
        <w:widowControl w:val="0"/>
        <w:shd w:val="clear" w:color="auto" w:fill="FFFFFF"/>
        <w:ind w:left="426"/>
        <w:jc w:val="both"/>
        <w:rPr>
          <w:b w:val="0"/>
          <w:kern w:val="24"/>
          <w:lang w:eastAsia="ru-RU"/>
        </w:rPr>
      </w:pPr>
      <w:r w:rsidRPr="00B978EF">
        <w:rPr>
          <w:b w:val="0"/>
          <w:kern w:val="24"/>
          <w:lang w:eastAsia="ru-RU"/>
        </w:rPr>
        <w:t>2</w:t>
      </w:r>
      <w:r w:rsidR="00377572" w:rsidRPr="00B978EF">
        <w:rPr>
          <w:b w:val="0"/>
          <w:kern w:val="24"/>
          <w:lang w:eastAsia="ru-RU"/>
        </w:rPr>
        <w:t>.</w:t>
      </w:r>
      <w:r w:rsidR="00D02F56" w:rsidRPr="00B978EF">
        <w:rPr>
          <w:b w:val="0"/>
          <w:kern w:val="24"/>
          <w:lang w:eastAsia="ru-RU"/>
        </w:rPr>
        <w:t>Основные понятия, используемые в настоящем Порядке:</w:t>
      </w:r>
    </w:p>
    <w:p w:rsidR="00022E9B" w:rsidRDefault="00D02F56" w:rsidP="00AD65FE">
      <w:pPr>
        <w:pStyle w:val="a4"/>
        <w:widowControl w:val="0"/>
        <w:shd w:val="clear" w:color="auto" w:fill="FFFFFF"/>
        <w:ind w:firstLine="426"/>
        <w:jc w:val="both"/>
        <w:rPr>
          <w:b w:val="0"/>
          <w:kern w:val="24"/>
          <w:lang w:eastAsia="ru-RU"/>
        </w:rPr>
      </w:pPr>
      <w:r w:rsidRPr="00B978EF">
        <w:rPr>
          <w:b w:val="0"/>
          <w:kern w:val="24"/>
          <w:lang w:eastAsia="ru-RU"/>
        </w:rPr>
        <w:t>МО-</w:t>
      </w:r>
      <w:r w:rsidR="00BA3E28">
        <w:rPr>
          <w:b w:val="0"/>
          <w:i/>
          <w:kern w:val="24"/>
          <w:lang w:eastAsia="ru-RU"/>
        </w:rPr>
        <w:t>инициатор</w:t>
      </w:r>
      <w:r w:rsidR="0053482B" w:rsidRPr="00B978EF">
        <w:rPr>
          <w:b w:val="0"/>
          <w:i/>
          <w:kern w:val="24"/>
          <w:lang w:eastAsia="ru-RU"/>
        </w:rPr>
        <w:t xml:space="preserve"> (плательщик)</w:t>
      </w:r>
      <w:r w:rsidRPr="00B978EF">
        <w:rPr>
          <w:b w:val="0"/>
          <w:kern w:val="24"/>
          <w:lang w:eastAsia="ru-RU"/>
        </w:rPr>
        <w:t xml:space="preserve"> – </w:t>
      </w:r>
      <w:r w:rsidR="0053482B" w:rsidRPr="00B978EF">
        <w:rPr>
          <w:b w:val="0"/>
          <w:kern w:val="24"/>
          <w:lang w:eastAsia="ru-RU"/>
        </w:rPr>
        <w:t>МО</w:t>
      </w:r>
      <w:r w:rsidRPr="00B978EF">
        <w:rPr>
          <w:b w:val="0"/>
          <w:kern w:val="24"/>
          <w:lang w:eastAsia="ru-RU"/>
        </w:rPr>
        <w:t xml:space="preserve">, участвующая в реализации </w:t>
      </w:r>
      <w:r w:rsidR="0053482B" w:rsidRPr="00B978EF">
        <w:rPr>
          <w:b w:val="0"/>
          <w:kern w:val="24"/>
          <w:lang w:eastAsia="ru-RU"/>
        </w:rPr>
        <w:t xml:space="preserve">ТП </w:t>
      </w:r>
      <w:r w:rsidRPr="00B978EF">
        <w:rPr>
          <w:b w:val="0"/>
          <w:kern w:val="24"/>
          <w:lang w:eastAsia="ru-RU"/>
        </w:rPr>
        <w:t>ОМС, оказывающая медицинскую помощь в амбулаторных условиях,</w:t>
      </w:r>
      <w:r w:rsidR="00022E9B" w:rsidRPr="00022E9B">
        <w:t xml:space="preserve"> </w:t>
      </w:r>
      <w:r w:rsidR="00022E9B" w:rsidRPr="00022E9B">
        <w:rPr>
          <w:b w:val="0"/>
          <w:kern w:val="24"/>
          <w:lang w:eastAsia="ru-RU"/>
        </w:rPr>
        <w:t>в условиях дневного или круглосуточного стационаров</w:t>
      </w:r>
      <w:r w:rsidR="00022E9B">
        <w:rPr>
          <w:b w:val="0"/>
          <w:kern w:val="24"/>
          <w:lang w:eastAsia="ru-RU"/>
        </w:rPr>
        <w:t>,</w:t>
      </w:r>
      <w:r w:rsidRPr="00B978EF">
        <w:rPr>
          <w:b w:val="0"/>
          <w:kern w:val="24"/>
          <w:lang w:eastAsia="ru-RU"/>
        </w:rPr>
        <w:t xml:space="preserve"> </w:t>
      </w:r>
      <w:r w:rsidR="00136932" w:rsidRPr="00B978EF">
        <w:rPr>
          <w:b w:val="0"/>
          <w:kern w:val="24"/>
          <w:lang w:eastAsia="ru-RU"/>
        </w:rPr>
        <w:t>выдавшая застрахованному лицу направление для получения внешних медицинских услуг</w:t>
      </w:r>
      <w:r w:rsidR="00022E9B">
        <w:rPr>
          <w:b w:val="0"/>
          <w:kern w:val="24"/>
          <w:lang w:eastAsia="ru-RU"/>
        </w:rPr>
        <w:t>.</w:t>
      </w:r>
      <w:r w:rsidR="00136932" w:rsidRPr="00B978EF">
        <w:rPr>
          <w:b w:val="0"/>
          <w:kern w:val="24"/>
          <w:lang w:eastAsia="ru-RU"/>
        </w:rPr>
        <w:t xml:space="preserve"> </w:t>
      </w:r>
    </w:p>
    <w:p w:rsidR="00BA3E28" w:rsidRDefault="00136932" w:rsidP="00AD65FE">
      <w:pPr>
        <w:pStyle w:val="a4"/>
        <w:widowControl w:val="0"/>
        <w:shd w:val="clear" w:color="auto" w:fill="FFFFFF"/>
        <w:ind w:firstLine="426"/>
        <w:jc w:val="both"/>
        <w:rPr>
          <w:b w:val="0"/>
          <w:kern w:val="24"/>
          <w:lang w:eastAsia="ru-RU"/>
        </w:rPr>
      </w:pPr>
      <w:r w:rsidRPr="00B978EF">
        <w:rPr>
          <w:b w:val="0"/>
          <w:kern w:val="24"/>
          <w:lang w:eastAsia="ru-RU"/>
        </w:rPr>
        <w:t xml:space="preserve">МО-исполнитель – </w:t>
      </w:r>
      <w:r w:rsidR="0053482B" w:rsidRPr="00B978EF">
        <w:rPr>
          <w:b w:val="0"/>
          <w:kern w:val="24"/>
          <w:lang w:eastAsia="ru-RU"/>
        </w:rPr>
        <w:t>МО</w:t>
      </w:r>
      <w:r w:rsidRPr="00B978EF">
        <w:rPr>
          <w:b w:val="0"/>
          <w:kern w:val="24"/>
          <w:lang w:eastAsia="ru-RU"/>
        </w:rPr>
        <w:t xml:space="preserve">, участвующая в реализации </w:t>
      </w:r>
      <w:r w:rsidR="0053482B" w:rsidRPr="00B978EF">
        <w:rPr>
          <w:b w:val="0"/>
          <w:kern w:val="24"/>
          <w:lang w:eastAsia="ru-RU"/>
        </w:rPr>
        <w:t>ТП</w:t>
      </w:r>
      <w:r w:rsidRPr="00B978EF">
        <w:rPr>
          <w:b w:val="0"/>
          <w:kern w:val="24"/>
          <w:lang w:eastAsia="ru-RU"/>
        </w:rPr>
        <w:t xml:space="preserve"> ОМС, оказывающая внешние медицинские услуги застрахованным лицам, по направлениям, выданным медицинскими организациями</w:t>
      </w:r>
      <w:r w:rsidR="00BA3E28">
        <w:rPr>
          <w:b w:val="0"/>
          <w:kern w:val="24"/>
          <w:lang w:eastAsia="ru-RU"/>
        </w:rPr>
        <w:t xml:space="preserve"> –</w:t>
      </w:r>
      <w:r w:rsidRPr="00B978EF">
        <w:rPr>
          <w:b w:val="0"/>
          <w:kern w:val="24"/>
          <w:lang w:eastAsia="ru-RU"/>
        </w:rPr>
        <w:t xml:space="preserve"> </w:t>
      </w:r>
      <w:r w:rsidR="00BA3E28">
        <w:rPr>
          <w:b w:val="0"/>
          <w:i/>
          <w:kern w:val="24"/>
          <w:lang w:eastAsia="ru-RU"/>
        </w:rPr>
        <w:t>инициаторами</w:t>
      </w:r>
      <w:r w:rsidR="00022E9B">
        <w:rPr>
          <w:b w:val="0"/>
          <w:i/>
          <w:kern w:val="24"/>
          <w:lang w:eastAsia="ru-RU"/>
        </w:rPr>
        <w:t xml:space="preserve"> </w:t>
      </w:r>
      <w:r w:rsidR="00022E9B" w:rsidRPr="00B978EF">
        <w:rPr>
          <w:b w:val="0"/>
          <w:i/>
          <w:kern w:val="24"/>
          <w:lang w:eastAsia="ru-RU"/>
        </w:rPr>
        <w:t>(плательщик</w:t>
      </w:r>
      <w:r w:rsidR="00022E9B">
        <w:rPr>
          <w:b w:val="0"/>
          <w:i/>
          <w:kern w:val="24"/>
          <w:lang w:eastAsia="ru-RU"/>
        </w:rPr>
        <w:t>ами</w:t>
      </w:r>
      <w:r w:rsidR="00022E9B" w:rsidRPr="00B978EF">
        <w:rPr>
          <w:b w:val="0"/>
          <w:i/>
          <w:kern w:val="24"/>
          <w:lang w:eastAsia="ru-RU"/>
        </w:rPr>
        <w:t>)</w:t>
      </w:r>
      <w:r w:rsidR="00BA3E28">
        <w:rPr>
          <w:b w:val="0"/>
          <w:i/>
          <w:kern w:val="24"/>
          <w:lang w:eastAsia="ru-RU"/>
        </w:rPr>
        <w:t>.</w:t>
      </w:r>
      <w:r w:rsidR="006C7B01">
        <w:rPr>
          <w:b w:val="0"/>
          <w:kern w:val="24"/>
          <w:lang w:eastAsia="ru-RU"/>
        </w:rPr>
        <w:t xml:space="preserve"> </w:t>
      </w:r>
    </w:p>
    <w:p w:rsidR="00104DF8" w:rsidRPr="00BA3E28" w:rsidRDefault="00104DF8" w:rsidP="00AD65FE">
      <w:pPr>
        <w:pStyle w:val="a4"/>
        <w:widowControl w:val="0"/>
        <w:shd w:val="clear" w:color="auto" w:fill="FFFFFF"/>
        <w:ind w:firstLine="426"/>
        <w:jc w:val="both"/>
        <w:rPr>
          <w:b w:val="0"/>
          <w:kern w:val="24"/>
          <w:lang w:eastAsia="ru-RU"/>
        </w:rPr>
      </w:pPr>
      <w:r w:rsidRPr="00BA3E28">
        <w:rPr>
          <w:b w:val="0"/>
          <w:kern w:val="24"/>
          <w:lang w:eastAsia="ru-RU"/>
        </w:rPr>
        <w:t xml:space="preserve">Внешние медицинские услуги </w:t>
      </w:r>
      <w:r w:rsidR="00022E9B">
        <w:rPr>
          <w:b w:val="0"/>
          <w:kern w:val="24"/>
          <w:lang w:eastAsia="ru-RU"/>
        </w:rPr>
        <w:t>–</w:t>
      </w:r>
      <w:r w:rsidRPr="00BA3E28">
        <w:rPr>
          <w:b w:val="0"/>
        </w:rPr>
        <w:t xml:space="preserve"> </w:t>
      </w:r>
      <w:r w:rsidR="00022E9B" w:rsidRPr="00022E9B">
        <w:rPr>
          <w:b w:val="0"/>
        </w:rPr>
        <w:t>лабораторные медицинские услуги, диагностические и инструментальные исследования</w:t>
      </w:r>
      <w:r w:rsidRPr="00BA3E28">
        <w:rPr>
          <w:b w:val="0"/>
        </w:rPr>
        <w:t>.</w:t>
      </w:r>
    </w:p>
    <w:p w:rsidR="00806D13" w:rsidRPr="00B978EF" w:rsidRDefault="00407225" w:rsidP="00806D13">
      <w:pPr>
        <w:spacing w:after="0" w:line="240" w:lineRule="auto"/>
        <w:ind w:firstLine="426"/>
        <w:jc w:val="both"/>
        <w:rPr>
          <w:rFonts w:ascii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806D13" w:rsidRPr="00B978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Межучрежденческие расчеты при оказании медицинской помощи лицам, застрахованным на территории </w:t>
      </w:r>
      <w:r w:rsidR="00BA3E28">
        <w:rPr>
          <w:rFonts w:ascii="Times New Roman" w:eastAsia="Calibri" w:hAnsi="Times New Roman" w:cs="Times New Roman"/>
          <w:sz w:val="28"/>
          <w:szCs w:val="28"/>
          <w:lang w:eastAsia="ru-RU"/>
        </w:rPr>
        <w:t>Чеченской Республики</w:t>
      </w:r>
      <w:r w:rsidR="00806D13" w:rsidRPr="00B978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осуществляются через СМО в рамках утвержденной стоимости медицинской помощи </w:t>
      </w:r>
      <w:r w:rsidR="00806D13" w:rsidRPr="00B978EF">
        <w:rPr>
          <w:rFonts w:ascii="Times New Roman" w:hAnsi="Times New Roman" w:cs="Times New Roman"/>
          <w:kern w:val="24"/>
          <w:sz w:val="28"/>
          <w:szCs w:val="28"/>
          <w:lang w:eastAsia="ru-RU"/>
        </w:rPr>
        <w:t>в соответствии с настоящим Порядком.</w:t>
      </w:r>
    </w:p>
    <w:p w:rsidR="00022E9B" w:rsidRPr="00022E9B" w:rsidRDefault="00022E9B" w:rsidP="00022E9B">
      <w:pPr>
        <w:pStyle w:val="a4"/>
        <w:widowControl w:val="0"/>
        <w:shd w:val="clear" w:color="auto" w:fill="FFFFFF"/>
        <w:ind w:firstLine="426"/>
        <w:jc w:val="both"/>
        <w:rPr>
          <w:b w:val="0"/>
          <w:kern w:val="24"/>
          <w:lang w:eastAsia="ru-RU"/>
        </w:rPr>
      </w:pPr>
      <w:r w:rsidRPr="00022E9B">
        <w:rPr>
          <w:b w:val="0"/>
          <w:kern w:val="24"/>
          <w:lang w:eastAsia="ru-RU"/>
        </w:rPr>
        <w:t xml:space="preserve">В систему </w:t>
      </w:r>
      <w:proofErr w:type="spellStart"/>
      <w:r w:rsidRPr="00022E9B">
        <w:rPr>
          <w:b w:val="0"/>
          <w:kern w:val="24"/>
          <w:lang w:eastAsia="ru-RU"/>
        </w:rPr>
        <w:t>межучрежденческих</w:t>
      </w:r>
      <w:proofErr w:type="spellEnd"/>
      <w:r w:rsidRPr="00022E9B">
        <w:rPr>
          <w:b w:val="0"/>
          <w:kern w:val="24"/>
          <w:lang w:eastAsia="ru-RU"/>
        </w:rPr>
        <w:t xml:space="preserve"> расчетов включаются МО оказывающие:</w:t>
      </w:r>
    </w:p>
    <w:p w:rsidR="00022E9B" w:rsidRPr="00022E9B" w:rsidRDefault="00022E9B" w:rsidP="00022E9B">
      <w:pPr>
        <w:pStyle w:val="a4"/>
        <w:widowControl w:val="0"/>
        <w:shd w:val="clear" w:color="auto" w:fill="FFFFFF"/>
        <w:ind w:firstLine="426"/>
        <w:jc w:val="both"/>
        <w:rPr>
          <w:b w:val="0"/>
          <w:kern w:val="24"/>
          <w:lang w:eastAsia="ru-RU"/>
        </w:rPr>
      </w:pPr>
      <w:r w:rsidRPr="00022E9B">
        <w:rPr>
          <w:b w:val="0"/>
          <w:kern w:val="24"/>
          <w:lang w:eastAsia="ru-RU"/>
        </w:rPr>
        <w:t>- медицинскую помощь в амбулаторных условиях;</w:t>
      </w:r>
    </w:p>
    <w:p w:rsidR="00C60C2C" w:rsidRPr="00022E9B" w:rsidRDefault="00022E9B" w:rsidP="00022E9B">
      <w:pPr>
        <w:pStyle w:val="a4"/>
        <w:widowControl w:val="0"/>
        <w:shd w:val="clear" w:color="auto" w:fill="FFFFFF"/>
        <w:jc w:val="both"/>
        <w:rPr>
          <w:b w:val="0"/>
          <w:kern w:val="24"/>
          <w:lang w:eastAsia="ru-RU"/>
        </w:rPr>
      </w:pPr>
      <w:r>
        <w:rPr>
          <w:b w:val="0"/>
          <w:kern w:val="24"/>
          <w:lang w:eastAsia="ru-RU"/>
        </w:rPr>
        <w:t xml:space="preserve">      </w:t>
      </w:r>
      <w:r w:rsidRPr="00022E9B">
        <w:rPr>
          <w:b w:val="0"/>
          <w:kern w:val="24"/>
          <w:lang w:eastAsia="ru-RU"/>
        </w:rPr>
        <w:t>-медицинскую помощь в условиях круглосуточного и дневного стационара</w:t>
      </w:r>
      <w:r>
        <w:rPr>
          <w:b w:val="0"/>
          <w:kern w:val="24"/>
          <w:lang w:eastAsia="ru-RU"/>
        </w:rPr>
        <w:t xml:space="preserve"> </w:t>
      </w:r>
      <w:r w:rsidRPr="00022E9B">
        <w:rPr>
          <w:b w:val="0"/>
        </w:rPr>
        <w:t>(лабораторные медицинские услуги, диагностические и инструментальные исследования)</w:t>
      </w:r>
      <w:r w:rsidRPr="00022E9B">
        <w:rPr>
          <w:b w:val="0"/>
          <w:kern w:val="24"/>
          <w:lang w:eastAsia="ru-RU"/>
        </w:rPr>
        <w:t>.</w:t>
      </w:r>
    </w:p>
    <w:p w:rsidR="00022E9B" w:rsidRPr="00022E9B" w:rsidRDefault="00022E9B" w:rsidP="00022E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22E9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Оплата внешних медицинских услуг, оказанных МО-исполнителем, производится СМО за фактическое количество оказанных внешних услуг (лабораторных медицинских услуг, диагностических </w:t>
      </w:r>
      <w:r w:rsidR="00B2375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и инструментальных исследований</w:t>
      </w:r>
      <w:r w:rsidRPr="00022E9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):</w:t>
      </w:r>
    </w:p>
    <w:p w:rsidR="00022E9B" w:rsidRPr="00022E9B" w:rsidRDefault="00022E9B" w:rsidP="00022E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22E9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-за счет </w:t>
      </w:r>
      <w:proofErr w:type="spellStart"/>
      <w:r w:rsidRPr="00022E9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подушевого</w:t>
      </w:r>
      <w:proofErr w:type="spellEnd"/>
      <w:r w:rsidRPr="00022E9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норматива финансирования медицинской организации, к которой гражданин прикреплен на медицинское обслуживание;</w:t>
      </w:r>
    </w:p>
    <w:p w:rsidR="00022E9B" w:rsidRPr="00022E9B" w:rsidRDefault="00022E9B" w:rsidP="00022E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22E9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-за счет стоимости лечения заболевания, включенного в КСГ в случае отсутствия врача-специалиста, отсутствия возможности проведения тех или иных лабораторных услуг, диагностических исследований;</w:t>
      </w:r>
    </w:p>
    <w:p w:rsidR="00B2375B" w:rsidRDefault="00022E9B" w:rsidP="00022E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22E9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-за счет стоимости обращения, посещения медицинских организаций, не имеющих прикрепившихся лиц. </w:t>
      </w:r>
    </w:p>
    <w:p w:rsidR="00382349" w:rsidRDefault="00B2375B" w:rsidP="00022E9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4.</w:t>
      </w:r>
      <w:r w:rsidR="009A23E8">
        <w:rPr>
          <w:rFonts w:ascii="Times New Roman" w:hAnsi="Times New Roman" w:cs="Times New Roman"/>
          <w:sz w:val="28"/>
          <w:szCs w:val="28"/>
        </w:rPr>
        <w:t xml:space="preserve">Оплата </w:t>
      </w:r>
      <w:r w:rsidRPr="00B2375B">
        <w:rPr>
          <w:rFonts w:ascii="Times New Roman" w:hAnsi="Times New Roman" w:cs="Times New Roman"/>
          <w:sz w:val="28"/>
          <w:szCs w:val="28"/>
        </w:rPr>
        <w:t xml:space="preserve">диагностических </w:t>
      </w:r>
      <w:r w:rsidR="00C16BEA">
        <w:rPr>
          <w:rFonts w:ascii="Times New Roman" w:hAnsi="Times New Roman" w:cs="Times New Roman"/>
          <w:sz w:val="28"/>
          <w:szCs w:val="28"/>
        </w:rPr>
        <w:t>медицинских услуг</w:t>
      </w:r>
      <w:r w:rsidR="00382349" w:rsidRPr="00B978EF">
        <w:rPr>
          <w:rFonts w:ascii="Times New Roman" w:hAnsi="Times New Roman" w:cs="Times New Roman"/>
          <w:kern w:val="24"/>
          <w:sz w:val="28"/>
          <w:szCs w:val="28"/>
        </w:rPr>
        <w:t xml:space="preserve"> (лабораторных и инструментальных)</w:t>
      </w:r>
      <w:r w:rsidR="00382349" w:rsidRPr="00B978EF">
        <w:rPr>
          <w:rFonts w:ascii="Times New Roman" w:hAnsi="Times New Roman" w:cs="Times New Roman"/>
          <w:sz w:val="28"/>
          <w:szCs w:val="28"/>
        </w:rPr>
        <w:t xml:space="preserve"> в </w:t>
      </w:r>
      <w:r w:rsidR="00C16BEA">
        <w:rPr>
          <w:rFonts w:ascii="Times New Roman" w:hAnsi="Times New Roman" w:cs="Times New Roman"/>
          <w:sz w:val="28"/>
          <w:szCs w:val="28"/>
        </w:rPr>
        <w:t>рамках</w:t>
      </w:r>
      <w:r w:rsidR="00382349" w:rsidRPr="00B978EF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16BEA">
        <w:rPr>
          <w:rFonts w:ascii="Times New Roman" w:hAnsi="Times New Roman" w:cs="Times New Roman"/>
          <w:sz w:val="28"/>
          <w:szCs w:val="28"/>
        </w:rPr>
        <w:t>его</w:t>
      </w:r>
      <w:r w:rsidR="00382349" w:rsidRPr="00B978EF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C16BEA">
        <w:rPr>
          <w:rFonts w:ascii="Times New Roman" w:hAnsi="Times New Roman" w:cs="Times New Roman"/>
          <w:sz w:val="28"/>
          <w:szCs w:val="28"/>
        </w:rPr>
        <w:t>а</w:t>
      </w:r>
      <w:r w:rsidR="00382349" w:rsidRPr="00B978EF">
        <w:rPr>
          <w:rFonts w:ascii="Times New Roman" w:hAnsi="Times New Roman" w:cs="Times New Roman"/>
          <w:sz w:val="28"/>
          <w:szCs w:val="28"/>
        </w:rPr>
        <w:t xml:space="preserve"> </w:t>
      </w:r>
      <w:r w:rsidR="00C16BEA" w:rsidRPr="00B978EF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382349" w:rsidRPr="00B978E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16BEA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382349" w:rsidRPr="00B978EF">
        <w:rPr>
          <w:rFonts w:ascii="Times New Roman" w:hAnsi="Times New Roman" w:cs="Times New Roman"/>
          <w:sz w:val="28"/>
          <w:szCs w:val="28"/>
        </w:rPr>
        <w:t>кодами и тарифами, приведенными в Приложении №</w:t>
      </w:r>
      <w:r w:rsidR="00BA3E28">
        <w:rPr>
          <w:rFonts w:ascii="Times New Roman" w:hAnsi="Times New Roman" w:cs="Times New Roman"/>
          <w:sz w:val="28"/>
          <w:szCs w:val="28"/>
        </w:rPr>
        <w:t>31</w:t>
      </w:r>
      <w:r w:rsidR="00382349" w:rsidRPr="00B978EF">
        <w:rPr>
          <w:rFonts w:ascii="Times New Roman" w:hAnsi="Times New Roman" w:cs="Times New Roman"/>
          <w:sz w:val="28"/>
          <w:szCs w:val="28"/>
        </w:rPr>
        <w:t xml:space="preserve"> Тарифного соглашения</w:t>
      </w:r>
      <w:r w:rsidR="009E6250">
        <w:rPr>
          <w:rFonts w:ascii="Times New Roman" w:hAnsi="Times New Roman" w:cs="Times New Roman"/>
          <w:sz w:val="28"/>
          <w:szCs w:val="28"/>
        </w:rPr>
        <w:t xml:space="preserve"> на 2025</w:t>
      </w:r>
      <w:r w:rsidR="00C16BEA">
        <w:rPr>
          <w:rFonts w:ascii="Times New Roman" w:hAnsi="Times New Roman" w:cs="Times New Roman"/>
          <w:sz w:val="28"/>
          <w:szCs w:val="28"/>
        </w:rPr>
        <w:t xml:space="preserve"> год</w:t>
      </w:r>
      <w:r w:rsidR="008A61D0" w:rsidRPr="00B978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75B" w:rsidRPr="00B2375B" w:rsidRDefault="00B2375B" w:rsidP="00B237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8EF">
        <w:rPr>
          <w:rFonts w:ascii="Times New Roman" w:hAnsi="Times New Roman" w:cs="Times New Roman"/>
          <w:sz w:val="28"/>
          <w:szCs w:val="28"/>
        </w:rPr>
        <w:t xml:space="preserve">Стоимость диагностических исследований (лабораторных и инструментальных) включена в </w:t>
      </w:r>
      <w:proofErr w:type="spellStart"/>
      <w:r w:rsidRPr="00B978EF">
        <w:rPr>
          <w:rFonts w:ascii="Times New Roman" w:hAnsi="Times New Roman" w:cs="Times New Roman"/>
          <w:sz w:val="28"/>
          <w:szCs w:val="28"/>
        </w:rPr>
        <w:t>подушевой</w:t>
      </w:r>
      <w:proofErr w:type="spellEnd"/>
      <w:r w:rsidRPr="00B978EF">
        <w:rPr>
          <w:rFonts w:ascii="Times New Roman" w:hAnsi="Times New Roman" w:cs="Times New Roman"/>
          <w:sz w:val="28"/>
          <w:szCs w:val="28"/>
        </w:rPr>
        <w:t xml:space="preserve"> норматив финансирования на прикрепившихся лиц и в стоимость законченного случая лечения заболевания, включенного в КСГ.</w:t>
      </w:r>
    </w:p>
    <w:p w:rsidR="00382349" w:rsidRPr="002827E7" w:rsidRDefault="00382349" w:rsidP="00AD6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978EF">
        <w:rPr>
          <w:rFonts w:ascii="Times New Roman" w:eastAsia="Calibri" w:hAnsi="Times New Roman" w:cs="Times New Roman"/>
          <w:iCs/>
          <w:sz w:val="28"/>
          <w:szCs w:val="28"/>
        </w:rPr>
        <w:t xml:space="preserve">Показания для направления граждан в иные МО </w:t>
      </w:r>
      <w:r w:rsidRPr="002827E7">
        <w:rPr>
          <w:rFonts w:ascii="Times New Roman" w:eastAsia="Calibri" w:hAnsi="Times New Roman" w:cs="Times New Roman"/>
          <w:iCs/>
          <w:sz w:val="28"/>
          <w:szCs w:val="28"/>
        </w:rPr>
        <w:t xml:space="preserve">определяет МО </w:t>
      </w:r>
      <w:r w:rsidR="00E8425A" w:rsidRPr="002827E7">
        <w:rPr>
          <w:rFonts w:ascii="Times New Roman" w:eastAsia="Calibri" w:hAnsi="Times New Roman" w:cs="Times New Roman"/>
          <w:iCs/>
          <w:sz w:val="28"/>
          <w:szCs w:val="28"/>
        </w:rPr>
        <w:t>–</w:t>
      </w:r>
      <w:r w:rsidR="00C16BE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16BEA">
        <w:rPr>
          <w:rFonts w:ascii="Times New Roman" w:eastAsia="Calibri" w:hAnsi="Times New Roman" w:cs="Times New Roman"/>
          <w:i/>
          <w:iCs/>
          <w:sz w:val="28"/>
          <w:szCs w:val="28"/>
        </w:rPr>
        <w:t>инициатор</w:t>
      </w:r>
      <w:r w:rsidR="00E8425A" w:rsidRPr="002827E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(плательщик)</w:t>
      </w:r>
      <w:r w:rsidRPr="002827E7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382349" w:rsidRPr="002827E7" w:rsidRDefault="00382349" w:rsidP="00AD6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27E7">
        <w:rPr>
          <w:rFonts w:ascii="Times New Roman" w:eastAsia="Calibri" w:hAnsi="Times New Roman" w:cs="Times New Roman"/>
          <w:iCs/>
          <w:sz w:val="28"/>
          <w:szCs w:val="28"/>
        </w:rPr>
        <w:t xml:space="preserve">В случае выдачи направления МО - </w:t>
      </w:r>
      <w:r w:rsidR="00C16BEA">
        <w:rPr>
          <w:rFonts w:ascii="Times New Roman" w:eastAsia="Calibri" w:hAnsi="Times New Roman" w:cs="Times New Roman"/>
          <w:i/>
          <w:iCs/>
          <w:sz w:val="28"/>
          <w:szCs w:val="28"/>
        </w:rPr>
        <w:t>инициатором</w:t>
      </w:r>
      <w:r w:rsidRPr="002827E7">
        <w:rPr>
          <w:rFonts w:ascii="Times New Roman" w:eastAsia="Calibri" w:hAnsi="Times New Roman" w:cs="Times New Roman"/>
          <w:iCs/>
          <w:sz w:val="28"/>
          <w:szCs w:val="28"/>
        </w:rPr>
        <w:t xml:space="preserve"> лицу, прикрепленному к иной МО, медицинская помощь (которая включена в стоимость подушевого финансирования) оплачивается за счет средств </w:t>
      </w:r>
      <w:r w:rsidR="00C16BEA" w:rsidRPr="002827E7">
        <w:rPr>
          <w:rFonts w:ascii="Times New Roman" w:eastAsia="Calibri" w:hAnsi="Times New Roman" w:cs="Times New Roman"/>
          <w:iCs/>
          <w:sz w:val="28"/>
          <w:szCs w:val="28"/>
        </w:rPr>
        <w:t>МО</w:t>
      </w:r>
      <w:r w:rsidR="00C16BEA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C16BEA" w:rsidRPr="002827E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27E7">
        <w:rPr>
          <w:rFonts w:ascii="Times New Roman" w:eastAsia="Calibri" w:hAnsi="Times New Roman" w:cs="Times New Roman"/>
          <w:iCs/>
          <w:sz w:val="28"/>
          <w:szCs w:val="28"/>
        </w:rPr>
        <w:t>направившей</w:t>
      </w:r>
      <w:r w:rsidR="00C16BEA">
        <w:rPr>
          <w:rFonts w:ascii="Times New Roman" w:eastAsia="Calibri" w:hAnsi="Times New Roman" w:cs="Times New Roman"/>
          <w:iCs/>
          <w:sz w:val="28"/>
          <w:szCs w:val="28"/>
        </w:rPr>
        <w:t xml:space="preserve"> такого пациента</w:t>
      </w:r>
      <w:r w:rsidRPr="002827E7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AE0D48" w:rsidRPr="002E7565" w:rsidRDefault="00AE0D48" w:rsidP="00AE0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565">
        <w:rPr>
          <w:rFonts w:ascii="Times New Roman" w:eastAsia="Calibri" w:hAnsi="Times New Roman" w:cs="Times New Roman"/>
          <w:sz w:val="28"/>
          <w:szCs w:val="28"/>
        </w:rPr>
        <w:t xml:space="preserve">МО-исполнитель ведет учет </w:t>
      </w:r>
      <w:r w:rsidRPr="002E7565">
        <w:rPr>
          <w:rFonts w:ascii="Times New Roman" w:hAnsi="Times New Roman" w:cs="Times New Roman"/>
          <w:kern w:val="24"/>
          <w:sz w:val="28"/>
          <w:szCs w:val="28"/>
          <w:lang w:eastAsia="ru-RU"/>
        </w:rPr>
        <w:t>фактического количества оказанных внешних услуг</w:t>
      </w:r>
      <w:r w:rsidRPr="002E7565">
        <w:rPr>
          <w:rFonts w:ascii="Times New Roman" w:eastAsia="Times New Roman" w:hAnsi="Times New Roman" w:cs="Times New Roman"/>
          <w:sz w:val="28"/>
          <w:szCs w:val="28"/>
        </w:rPr>
        <w:t xml:space="preserve"> в разрезе МО-</w:t>
      </w:r>
      <w:r w:rsidR="00C16BEA" w:rsidRPr="00C16BE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C16BEA">
        <w:rPr>
          <w:rFonts w:ascii="Times New Roman" w:eastAsia="Calibri" w:hAnsi="Times New Roman" w:cs="Times New Roman"/>
          <w:i/>
          <w:iCs/>
          <w:sz w:val="28"/>
          <w:szCs w:val="28"/>
        </w:rPr>
        <w:t>инициаторов</w:t>
      </w:r>
      <w:r w:rsidR="008E289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8E289D">
        <w:rPr>
          <w:rFonts w:ascii="Times New Roman" w:eastAsia="Calibri" w:hAnsi="Times New Roman" w:cs="Times New Roman"/>
          <w:sz w:val="28"/>
          <w:szCs w:val="28"/>
        </w:rPr>
        <w:t>(плательщиков)</w:t>
      </w:r>
      <w:r w:rsidRPr="002E7565">
        <w:rPr>
          <w:rFonts w:ascii="Times New Roman" w:eastAsia="Times New Roman" w:hAnsi="Times New Roman" w:cs="Times New Roman"/>
          <w:sz w:val="28"/>
          <w:szCs w:val="28"/>
        </w:rPr>
        <w:t>, выдавших направление на оказание медицинск</w:t>
      </w:r>
      <w:r w:rsidR="00C16BE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BEA">
        <w:rPr>
          <w:rFonts w:ascii="Times New Roman" w:eastAsia="Times New Roman" w:hAnsi="Times New Roman" w:cs="Times New Roman"/>
          <w:sz w:val="28"/>
          <w:szCs w:val="28"/>
        </w:rPr>
        <w:t>услуг.</w:t>
      </w:r>
      <w:r w:rsidRPr="002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0D48" w:rsidRDefault="00AE0D48" w:rsidP="00AD65FE">
      <w:pPr>
        <w:keepLines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924">
        <w:rPr>
          <w:rFonts w:ascii="Times New Roman" w:eastAsia="Calibri" w:hAnsi="Times New Roman" w:cs="Times New Roman"/>
          <w:sz w:val="28"/>
          <w:szCs w:val="28"/>
        </w:rPr>
        <w:t xml:space="preserve">МО – </w:t>
      </w:r>
      <w:r w:rsidR="00C16BEA">
        <w:rPr>
          <w:rFonts w:ascii="Times New Roman" w:eastAsia="Calibri" w:hAnsi="Times New Roman" w:cs="Times New Roman"/>
          <w:i/>
          <w:iCs/>
          <w:sz w:val="28"/>
          <w:szCs w:val="28"/>
        </w:rPr>
        <w:t>инициатор</w:t>
      </w:r>
      <w:r w:rsidR="00E8425A">
        <w:rPr>
          <w:rFonts w:ascii="Times New Roman" w:eastAsia="Calibri" w:hAnsi="Times New Roman" w:cs="Times New Roman"/>
          <w:sz w:val="28"/>
          <w:szCs w:val="28"/>
        </w:rPr>
        <w:t xml:space="preserve"> (плательщик)</w:t>
      </w:r>
      <w:r w:rsidRPr="00962924">
        <w:rPr>
          <w:rFonts w:ascii="Times New Roman" w:eastAsia="Calibri" w:hAnsi="Times New Roman" w:cs="Times New Roman"/>
          <w:sz w:val="28"/>
          <w:szCs w:val="28"/>
        </w:rPr>
        <w:t xml:space="preserve"> ведет учет направлений, выда</w:t>
      </w:r>
      <w:r w:rsidR="00C16BEA">
        <w:rPr>
          <w:rFonts w:ascii="Times New Roman" w:eastAsia="Calibri" w:hAnsi="Times New Roman" w:cs="Times New Roman"/>
          <w:sz w:val="28"/>
          <w:szCs w:val="28"/>
        </w:rPr>
        <w:t>нных на получение внешних услуг</w:t>
      </w:r>
      <w:r w:rsidRPr="00962924">
        <w:rPr>
          <w:rFonts w:ascii="Times New Roman" w:eastAsia="Calibri" w:hAnsi="Times New Roman" w:cs="Times New Roman"/>
          <w:sz w:val="28"/>
          <w:szCs w:val="28"/>
        </w:rPr>
        <w:t xml:space="preserve"> в разрезе МО–исполнителей. </w:t>
      </w:r>
    </w:p>
    <w:p w:rsidR="008E289D" w:rsidRPr="008E289D" w:rsidRDefault="008E289D" w:rsidP="008E289D">
      <w:pPr>
        <w:pStyle w:val="a8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62924">
        <w:rPr>
          <w:rFonts w:ascii="Times New Roman" w:hAnsi="Times New Roman" w:cs="Times New Roman"/>
          <w:sz w:val="28"/>
          <w:szCs w:val="28"/>
        </w:rPr>
        <w:t>.</w:t>
      </w:r>
      <w:r w:rsidRPr="008E289D">
        <w:rPr>
          <w:rFonts w:ascii="Times New Roman" w:hAnsi="Times New Roman" w:cs="Times New Roman"/>
          <w:sz w:val="28"/>
          <w:szCs w:val="28"/>
        </w:rPr>
        <w:t xml:space="preserve">Оплата медицинской помощи, оказанной в условиях круглосуточного и дневного стационаров, может осуществляться с использованием системы </w:t>
      </w:r>
      <w:proofErr w:type="spellStart"/>
      <w:r w:rsidRPr="008E289D">
        <w:rPr>
          <w:rFonts w:ascii="Times New Roman" w:hAnsi="Times New Roman" w:cs="Times New Roman"/>
          <w:sz w:val="28"/>
          <w:szCs w:val="28"/>
        </w:rPr>
        <w:t>межучрежденческих</w:t>
      </w:r>
      <w:proofErr w:type="spellEnd"/>
      <w:r w:rsidRPr="008E289D">
        <w:rPr>
          <w:rFonts w:ascii="Times New Roman" w:hAnsi="Times New Roman" w:cs="Times New Roman"/>
          <w:sz w:val="28"/>
          <w:szCs w:val="28"/>
        </w:rPr>
        <w:t xml:space="preserve"> расчетов за единицу объема медицинской помощи (лабораторные услуги, диагностические исследования).</w:t>
      </w:r>
    </w:p>
    <w:p w:rsidR="008E289D" w:rsidRPr="008E289D" w:rsidRDefault="008E289D" w:rsidP="008E289D">
      <w:pPr>
        <w:pStyle w:val="a8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trike/>
          <w:kern w:val="24"/>
          <w:sz w:val="28"/>
          <w:szCs w:val="28"/>
          <w:lang w:eastAsia="ru-RU"/>
        </w:rPr>
      </w:pPr>
      <w:r w:rsidRPr="008E289D">
        <w:rPr>
          <w:rFonts w:ascii="Times New Roman" w:hAnsi="Times New Roman" w:cs="Times New Roman"/>
          <w:sz w:val="28"/>
          <w:szCs w:val="28"/>
        </w:rPr>
        <w:t xml:space="preserve">При отсутствии возможности оказания застрахованным лицам специализированной (включая высокотехнологичную) медицинской помощи в соответствии с порядками и стандартами оказания медицинской помощи в полном объеме и на условиях, определенных ТП ОМС (отсутствие врача-специалиста, отсутствие возможности проведения тех или иных диагностических </w:t>
      </w:r>
      <w:r w:rsidRPr="008E289D">
        <w:rPr>
          <w:rFonts w:ascii="Times New Roman" w:hAnsi="Times New Roman" w:cs="Times New Roman"/>
          <w:kern w:val="24"/>
          <w:sz w:val="28"/>
          <w:szCs w:val="28"/>
          <w:lang w:eastAsia="ru-RU"/>
        </w:rPr>
        <w:t>исследований, лабораторных и инструментальных услуг) МО обеспечивает оказание необходимых медицинских услуг в других МО.</w:t>
      </w:r>
    </w:p>
    <w:p w:rsidR="00C16BEA" w:rsidRPr="008E289D" w:rsidRDefault="008E289D" w:rsidP="008E289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924">
        <w:rPr>
          <w:rFonts w:ascii="Times New Roman" w:hAnsi="Times New Roman" w:cs="Times New Roman"/>
          <w:sz w:val="28"/>
          <w:szCs w:val="28"/>
        </w:rPr>
        <w:t xml:space="preserve">За счет стоимости законченного случая лечения при </w:t>
      </w:r>
      <w:proofErr w:type="spellStart"/>
      <w:r w:rsidRPr="00962924">
        <w:rPr>
          <w:rFonts w:ascii="Times New Roman" w:hAnsi="Times New Roman" w:cs="Times New Roman"/>
          <w:sz w:val="28"/>
          <w:szCs w:val="28"/>
        </w:rPr>
        <w:t>межучрежденческих</w:t>
      </w:r>
      <w:proofErr w:type="spellEnd"/>
      <w:r w:rsidRPr="00962924">
        <w:rPr>
          <w:rFonts w:ascii="Times New Roman" w:hAnsi="Times New Roman" w:cs="Times New Roman"/>
          <w:sz w:val="28"/>
          <w:szCs w:val="28"/>
        </w:rPr>
        <w:t xml:space="preserve"> расчетах оплачиваются лабораторные услуги, диагностические исследования (за исключением диализа), оказанные МО-исполнителями по направлению лечащего врача стационара.  </w:t>
      </w:r>
    </w:p>
    <w:p w:rsidR="00144AB0" w:rsidRPr="00962924" w:rsidRDefault="00144AB0" w:rsidP="007E4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92B">
        <w:rPr>
          <w:rFonts w:ascii="Times New Roman" w:hAnsi="Times New Roman"/>
          <w:color w:val="000000"/>
          <w:sz w:val="28"/>
          <w:szCs w:val="28"/>
          <w:lang w:eastAsia="ru-RU"/>
        </w:rPr>
        <w:t>МО</w:t>
      </w:r>
      <w:r w:rsidR="002237C4" w:rsidRPr="007E492B">
        <w:rPr>
          <w:rFonts w:ascii="Times New Roman" w:hAnsi="Times New Roman"/>
          <w:color w:val="000000"/>
          <w:sz w:val="28"/>
          <w:szCs w:val="28"/>
          <w:lang w:eastAsia="ru-RU"/>
        </w:rPr>
        <w:t>-исполнитель</w:t>
      </w:r>
      <w:r w:rsidR="000100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492B">
        <w:rPr>
          <w:rFonts w:ascii="Times New Roman" w:hAnsi="Times New Roman"/>
          <w:color w:val="000000"/>
          <w:sz w:val="28"/>
          <w:szCs w:val="28"/>
          <w:lang w:eastAsia="ru-RU"/>
        </w:rPr>
        <w:t>составляет реестр счетов по установленным тарифам с указанием информации о МО</w:t>
      </w:r>
      <w:r w:rsidR="002237C4" w:rsidRPr="007E492B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C16BEA" w:rsidRPr="00C16BE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C16BE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инициаторе </w:t>
      </w:r>
      <w:r w:rsidR="00C16BEA" w:rsidRPr="00C16BEA">
        <w:rPr>
          <w:rFonts w:ascii="Times New Roman" w:eastAsia="Times New Roman" w:hAnsi="Times New Roman" w:cs="Times New Roman"/>
          <w:sz w:val="28"/>
          <w:szCs w:val="28"/>
        </w:rPr>
        <w:t>(плательщик</w:t>
      </w:r>
      <w:r w:rsidR="00C137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16BEA" w:rsidRPr="00C16BEA">
        <w:rPr>
          <w:rFonts w:ascii="Times New Roman" w:eastAsia="Times New Roman" w:hAnsi="Times New Roman" w:cs="Times New Roman"/>
          <w:sz w:val="28"/>
          <w:szCs w:val="28"/>
        </w:rPr>
        <w:t>)</w:t>
      </w:r>
      <w:r w:rsidR="00C16BEA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Pr="007E49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B2B89" w:rsidRDefault="009A3060" w:rsidP="004B2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924">
        <w:rPr>
          <w:rFonts w:ascii="Times New Roman" w:eastAsia="Calibri" w:hAnsi="Times New Roman" w:cs="Times New Roman"/>
          <w:sz w:val="28"/>
          <w:szCs w:val="28"/>
        </w:rPr>
        <w:t xml:space="preserve">МО-исполнитель ведет учет </w:t>
      </w:r>
      <w:r w:rsidRPr="00962924">
        <w:rPr>
          <w:rFonts w:ascii="Times New Roman" w:hAnsi="Times New Roman" w:cs="Times New Roman"/>
          <w:kern w:val="24"/>
          <w:sz w:val="28"/>
          <w:szCs w:val="28"/>
          <w:lang w:eastAsia="ru-RU"/>
        </w:rPr>
        <w:t>фактического количества оказанных внешних услуг</w:t>
      </w:r>
      <w:r w:rsidRPr="00962924">
        <w:rPr>
          <w:rFonts w:ascii="Times New Roman" w:eastAsia="Times New Roman" w:hAnsi="Times New Roman" w:cs="Times New Roman"/>
          <w:sz w:val="28"/>
          <w:szCs w:val="28"/>
        </w:rPr>
        <w:t xml:space="preserve"> в разрезе МО</w:t>
      </w:r>
      <w:r w:rsidR="004C74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16BEA" w:rsidRPr="00C16BE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C16BEA">
        <w:rPr>
          <w:rFonts w:ascii="Times New Roman" w:eastAsia="Calibri" w:hAnsi="Times New Roman" w:cs="Times New Roman"/>
          <w:i/>
          <w:iCs/>
          <w:sz w:val="28"/>
          <w:szCs w:val="28"/>
        </w:rPr>
        <w:t>инициаторов</w:t>
      </w:r>
      <w:r w:rsidR="004C7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473" w:rsidRPr="00C16BEA">
        <w:rPr>
          <w:rFonts w:ascii="Times New Roman" w:eastAsia="Times New Roman" w:hAnsi="Times New Roman" w:cs="Times New Roman"/>
          <w:sz w:val="28"/>
          <w:szCs w:val="28"/>
        </w:rPr>
        <w:t>(плательщиков)</w:t>
      </w:r>
      <w:r w:rsidRPr="00962924">
        <w:rPr>
          <w:rFonts w:ascii="Times New Roman" w:eastAsia="Times New Roman" w:hAnsi="Times New Roman" w:cs="Times New Roman"/>
          <w:sz w:val="28"/>
          <w:szCs w:val="28"/>
        </w:rPr>
        <w:t>, выдавших направление на оказание медицинск</w:t>
      </w:r>
      <w:r w:rsidR="00C16BE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629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BEA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9629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B2B89" w:rsidRDefault="00C137BB" w:rsidP="004B2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8EF">
        <w:rPr>
          <w:rFonts w:ascii="Times New Roman" w:eastAsia="Calibri" w:hAnsi="Times New Roman" w:cs="Times New Roman"/>
          <w:sz w:val="28"/>
          <w:szCs w:val="28"/>
        </w:rPr>
        <w:t xml:space="preserve">МО –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инициатор </w:t>
      </w:r>
      <w:r w:rsidRPr="00B978EF">
        <w:rPr>
          <w:rFonts w:ascii="Times New Roman" w:eastAsia="Calibri" w:hAnsi="Times New Roman" w:cs="Times New Roman"/>
          <w:sz w:val="28"/>
          <w:szCs w:val="28"/>
        </w:rPr>
        <w:t xml:space="preserve">(плательщик) ведет учет направлений, выданных на получение внешних услуг </w:t>
      </w:r>
      <w:r w:rsidRPr="00B978EF">
        <w:rPr>
          <w:rFonts w:ascii="Times New Roman" w:hAnsi="Times New Roman" w:cs="Times New Roman"/>
          <w:kern w:val="24"/>
          <w:sz w:val="28"/>
          <w:szCs w:val="28"/>
          <w:lang w:eastAsia="ru-RU"/>
        </w:rPr>
        <w:t>(диагностических исследований, лабораторных и инструментальных услуг)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C137BB">
        <w:rPr>
          <w:rFonts w:ascii="Times New Roman" w:hAnsi="Times New Roman"/>
          <w:color w:val="000000"/>
          <w:sz w:val="28"/>
          <w:szCs w:val="28"/>
          <w:lang w:eastAsia="ru-RU"/>
        </w:rPr>
        <w:t>оказанных пациентам,</w:t>
      </w:r>
      <w:r w:rsidRPr="00B978EF">
        <w:rPr>
          <w:rFonts w:ascii="Times New Roman" w:hAnsi="Times New Roman" w:cs="Times New Roman"/>
          <w:i/>
          <w:kern w:val="24"/>
          <w:sz w:val="28"/>
          <w:szCs w:val="28"/>
          <w:lang w:eastAsia="ru-RU"/>
        </w:rPr>
        <w:t xml:space="preserve"> </w:t>
      </w:r>
      <w:r w:rsidRPr="00B978EF">
        <w:rPr>
          <w:rFonts w:ascii="Times New Roman" w:eastAsia="Calibri" w:hAnsi="Times New Roman" w:cs="Times New Roman"/>
          <w:sz w:val="28"/>
          <w:szCs w:val="28"/>
        </w:rPr>
        <w:t>в разрезе МО – исполнителей.</w:t>
      </w:r>
    </w:p>
    <w:p w:rsidR="004B2B89" w:rsidRDefault="00D20BCF" w:rsidP="004B2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8EF">
        <w:rPr>
          <w:rFonts w:ascii="Times New Roman" w:eastAsia="Calibri" w:hAnsi="Times New Roman" w:cs="Times New Roman"/>
          <w:sz w:val="28"/>
          <w:szCs w:val="28"/>
        </w:rPr>
        <w:t xml:space="preserve">МО –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инициатор </w:t>
      </w:r>
      <w:r w:rsidRPr="00B978EF">
        <w:rPr>
          <w:rFonts w:ascii="Times New Roman" w:eastAsia="Calibri" w:hAnsi="Times New Roman" w:cs="Times New Roman"/>
          <w:sz w:val="28"/>
          <w:szCs w:val="28"/>
        </w:rPr>
        <w:t>(плательщик)</w:t>
      </w:r>
      <w:r w:rsidRPr="00A629FD">
        <w:rPr>
          <w:rFonts w:ascii="Times New Roman" w:hAnsi="Times New Roman"/>
          <w:sz w:val="28"/>
          <w:szCs w:val="28"/>
        </w:rPr>
        <w:t xml:space="preserve"> в течение трех рабочих дней после получения реестра счета и счета на оплату от МО-исполнителя, проводит сверку реестра счетов с выданными направления на исследования</w:t>
      </w:r>
      <w:r>
        <w:rPr>
          <w:rFonts w:ascii="Times New Roman" w:hAnsi="Times New Roman"/>
          <w:sz w:val="28"/>
          <w:szCs w:val="28"/>
        </w:rPr>
        <w:t>.</w:t>
      </w:r>
    </w:p>
    <w:p w:rsidR="00D20BCF" w:rsidRPr="004B2B89" w:rsidRDefault="00D20BCF" w:rsidP="004B2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9FD">
        <w:rPr>
          <w:rFonts w:ascii="Times New Roman" w:hAnsi="Times New Roman"/>
          <w:sz w:val="28"/>
          <w:szCs w:val="28"/>
        </w:rPr>
        <w:t xml:space="preserve">При отсутствии разногласий, </w:t>
      </w:r>
      <w:r w:rsidRPr="00D20BCF">
        <w:rPr>
          <w:rFonts w:ascii="Times New Roman" w:hAnsi="Times New Roman"/>
          <w:sz w:val="28"/>
          <w:szCs w:val="28"/>
        </w:rPr>
        <w:t>МО – инициатор (плательщик)</w:t>
      </w:r>
      <w:r w:rsidRPr="00A629FD">
        <w:rPr>
          <w:rFonts w:ascii="Times New Roman" w:hAnsi="Times New Roman"/>
          <w:sz w:val="28"/>
          <w:szCs w:val="28"/>
        </w:rPr>
        <w:t xml:space="preserve"> возвращает согласованный счет и реестр счетов МО-исполнителю для последующего представления их в страховую медицинскую организацию на</w:t>
      </w:r>
      <w:r w:rsidR="0099108A">
        <w:rPr>
          <w:rFonts w:ascii="Times New Roman" w:hAnsi="Times New Roman"/>
          <w:sz w:val="28"/>
          <w:szCs w:val="28"/>
        </w:rPr>
        <w:t xml:space="preserve"> электронном</w:t>
      </w:r>
      <w:r w:rsidRPr="00A629FD">
        <w:rPr>
          <w:rFonts w:ascii="Times New Roman" w:hAnsi="Times New Roman"/>
          <w:sz w:val="28"/>
          <w:szCs w:val="28"/>
        </w:rPr>
        <w:t xml:space="preserve"> </w:t>
      </w:r>
      <w:r w:rsidR="0099108A">
        <w:rPr>
          <w:rFonts w:ascii="Times New Roman" w:hAnsi="Times New Roman"/>
          <w:sz w:val="28"/>
          <w:szCs w:val="28"/>
        </w:rPr>
        <w:t xml:space="preserve">и </w:t>
      </w:r>
      <w:r w:rsidR="0099108A" w:rsidRPr="00A629FD">
        <w:rPr>
          <w:rFonts w:ascii="Times New Roman" w:hAnsi="Times New Roman"/>
          <w:sz w:val="28"/>
          <w:szCs w:val="28"/>
        </w:rPr>
        <w:t xml:space="preserve">бумажном </w:t>
      </w:r>
      <w:r w:rsidRPr="00A629FD">
        <w:rPr>
          <w:rFonts w:ascii="Times New Roman" w:hAnsi="Times New Roman"/>
          <w:sz w:val="28"/>
          <w:szCs w:val="28"/>
        </w:rPr>
        <w:t>носител</w:t>
      </w:r>
      <w:r w:rsidR="0099108A">
        <w:rPr>
          <w:rFonts w:ascii="Times New Roman" w:hAnsi="Times New Roman"/>
          <w:sz w:val="28"/>
          <w:szCs w:val="28"/>
        </w:rPr>
        <w:t>ях</w:t>
      </w:r>
      <w:r w:rsidRPr="00A629FD">
        <w:rPr>
          <w:rFonts w:ascii="Times New Roman" w:hAnsi="Times New Roman"/>
          <w:sz w:val="28"/>
          <w:szCs w:val="28"/>
        </w:rPr>
        <w:t xml:space="preserve">, заверенными печатями </w:t>
      </w:r>
      <w:r w:rsidRPr="00D20BCF">
        <w:rPr>
          <w:rFonts w:ascii="Times New Roman" w:hAnsi="Times New Roman"/>
          <w:sz w:val="28"/>
          <w:szCs w:val="28"/>
        </w:rPr>
        <w:t>МО – инициатор</w:t>
      </w:r>
      <w:r>
        <w:rPr>
          <w:rFonts w:ascii="Times New Roman" w:hAnsi="Times New Roman"/>
          <w:sz w:val="28"/>
          <w:szCs w:val="28"/>
        </w:rPr>
        <w:t>а</w:t>
      </w:r>
      <w:r w:rsidRPr="00D20BCF">
        <w:rPr>
          <w:rFonts w:ascii="Times New Roman" w:hAnsi="Times New Roman"/>
          <w:sz w:val="28"/>
          <w:szCs w:val="28"/>
        </w:rPr>
        <w:t xml:space="preserve"> (плательщик)</w:t>
      </w:r>
      <w:r w:rsidRPr="00A629FD">
        <w:rPr>
          <w:rFonts w:ascii="Times New Roman" w:hAnsi="Times New Roman"/>
          <w:sz w:val="28"/>
          <w:szCs w:val="28"/>
        </w:rPr>
        <w:t xml:space="preserve"> и МО-исполнителя.</w:t>
      </w:r>
    </w:p>
    <w:p w:rsidR="0034478B" w:rsidRPr="00AD6DC6" w:rsidRDefault="003D014F" w:rsidP="00AD6D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80F">
        <w:rPr>
          <w:rFonts w:ascii="Times New Roman" w:hAnsi="Times New Roman"/>
          <w:color w:val="000000"/>
          <w:sz w:val="28"/>
          <w:szCs w:val="28"/>
          <w:lang w:eastAsia="ru-RU"/>
        </w:rPr>
        <w:t>СМО осуществля</w:t>
      </w:r>
      <w:r w:rsidR="00C16BEA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F8680F">
        <w:rPr>
          <w:rFonts w:ascii="Times New Roman" w:hAnsi="Times New Roman"/>
          <w:color w:val="000000"/>
          <w:sz w:val="28"/>
          <w:szCs w:val="28"/>
          <w:lang w:eastAsia="ru-RU"/>
        </w:rPr>
        <w:t>т оплату медицинской помощи, оказанн</w:t>
      </w:r>
      <w:r w:rsidR="00C137BB"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Pr="00F868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</w:t>
      </w:r>
      <w:r w:rsidR="004972F6" w:rsidRPr="00F8680F">
        <w:rPr>
          <w:rFonts w:ascii="Times New Roman" w:hAnsi="Times New Roman"/>
          <w:color w:val="000000"/>
          <w:sz w:val="28"/>
          <w:szCs w:val="28"/>
          <w:lang w:eastAsia="ru-RU"/>
        </w:rPr>
        <w:t>-исполните</w:t>
      </w:r>
      <w:r w:rsidR="004972F6">
        <w:rPr>
          <w:rFonts w:ascii="Times New Roman" w:hAnsi="Times New Roman"/>
          <w:color w:val="000000"/>
          <w:sz w:val="28"/>
          <w:szCs w:val="28"/>
          <w:lang w:eastAsia="ru-RU"/>
        </w:rPr>
        <w:t>лем</w:t>
      </w:r>
      <w:r w:rsidRPr="00F8680F">
        <w:rPr>
          <w:rFonts w:ascii="Times New Roman" w:hAnsi="Times New Roman"/>
          <w:color w:val="000000"/>
          <w:sz w:val="28"/>
          <w:szCs w:val="28"/>
          <w:lang w:eastAsia="ru-RU"/>
        </w:rPr>
        <w:t>, на основании представленных</w:t>
      </w:r>
      <w:r w:rsidR="00D20B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20BCF">
        <w:rPr>
          <w:rFonts w:ascii="Times New Roman" w:hAnsi="Times New Roman"/>
          <w:sz w:val="28"/>
          <w:szCs w:val="28"/>
        </w:rPr>
        <w:t>согласованных</w:t>
      </w:r>
      <w:r w:rsidRPr="00F868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реестров счетов и счетов на оплату медицинской помощи</w:t>
      </w:r>
      <w:r w:rsidR="00D20BCF" w:rsidRPr="00D20BCF">
        <w:t xml:space="preserve"> </w:t>
      </w:r>
      <w:r w:rsidR="00D20BCF" w:rsidRPr="00D20BCF">
        <w:rPr>
          <w:rFonts w:ascii="Times New Roman" w:hAnsi="Times New Roman"/>
          <w:color w:val="000000"/>
          <w:sz w:val="28"/>
          <w:szCs w:val="28"/>
          <w:lang w:eastAsia="ru-RU"/>
        </w:rPr>
        <w:t>на бумажном носителе, заверенными печатями МО – инициатор</w:t>
      </w:r>
      <w:r w:rsidR="00D20BC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D20BCF" w:rsidRPr="00D20B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(плательщик) и МО-исполнителя</w:t>
      </w:r>
      <w:r w:rsidRPr="00F868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C137BB" w:rsidRPr="00F868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СМО </w:t>
      </w:r>
      <w:r w:rsidR="00C137BB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F8680F">
        <w:rPr>
          <w:rFonts w:ascii="Times New Roman" w:hAnsi="Times New Roman"/>
          <w:color w:val="000000"/>
          <w:sz w:val="28"/>
          <w:szCs w:val="28"/>
          <w:lang w:eastAsia="ru-RU"/>
        </w:rPr>
        <w:t>ри осуществлении окончательного расчета за медицинс</w:t>
      </w:r>
      <w:r w:rsidR="00C137BB">
        <w:rPr>
          <w:rFonts w:ascii="Times New Roman" w:hAnsi="Times New Roman"/>
          <w:color w:val="000000"/>
          <w:sz w:val="28"/>
          <w:szCs w:val="28"/>
          <w:lang w:eastAsia="ru-RU"/>
        </w:rPr>
        <w:t>кую помощь сумму</w:t>
      </w:r>
      <w:r w:rsidR="00C16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средств для МО</w:t>
      </w:r>
      <w:r w:rsidRPr="00F868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16BE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инициатора </w:t>
      </w:r>
      <w:r w:rsidR="00C16BEA" w:rsidRPr="00C16BEA">
        <w:rPr>
          <w:rFonts w:ascii="Times New Roman" w:eastAsia="Times New Roman" w:hAnsi="Times New Roman" w:cs="Times New Roman"/>
          <w:sz w:val="28"/>
          <w:szCs w:val="28"/>
        </w:rPr>
        <w:t>(плательщик</w:t>
      </w:r>
      <w:r w:rsidR="00C16BE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16BEA" w:rsidRPr="00C16BE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868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уменьшает на объем средств, перечисленных МО-исполнителю по направлениям, выданным </w:t>
      </w:r>
      <w:r w:rsidR="00C16BEA" w:rsidRPr="00F8680F">
        <w:rPr>
          <w:rFonts w:ascii="Times New Roman" w:hAnsi="Times New Roman"/>
          <w:color w:val="000000"/>
          <w:sz w:val="28"/>
          <w:szCs w:val="28"/>
          <w:lang w:eastAsia="ru-RU"/>
        </w:rPr>
        <w:t>МО</w:t>
      </w:r>
      <w:r w:rsidR="00C16BE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инициатором </w:t>
      </w:r>
      <w:r w:rsidR="00C16BEA" w:rsidRPr="00C16BEA">
        <w:rPr>
          <w:rFonts w:ascii="Times New Roman" w:eastAsia="Times New Roman" w:hAnsi="Times New Roman" w:cs="Times New Roman"/>
          <w:sz w:val="28"/>
          <w:szCs w:val="28"/>
        </w:rPr>
        <w:t>(плательщик</w:t>
      </w:r>
      <w:r w:rsidR="00C16BEA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16BEA" w:rsidRPr="00C16BE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8680F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34478B" w:rsidRPr="00AD6DC6" w:rsidSect="004B2B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4B0"/>
    <w:multiLevelType w:val="hybridMultilevel"/>
    <w:tmpl w:val="6C544C22"/>
    <w:lvl w:ilvl="0" w:tplc="8DFEF1E4">
      <w:start w:val="9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096A6146"/>
    <w:multiLevelType w:val="hybridMultilevel"/>
    <w:tmpl w:val="E0E67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D72EE"/>
    <w:multiLevelType w:val="hybridMultilevel"/>
    <w:tmpl w:val="A4F03DA0"/>
    <w:lvl w:ilvl="0" w:tplc="1F6E19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EC602A2"/>
    <w:multiLevelType w:val="hybridMultilevel"/>
    <w:tmpl w:val="E0E67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27F65"/>
    <w:multiLevelType w:val="multilevel"/>
    <w:tmpl w:val="8C5872BE"/>
    <w:styleLink w:val="621"/>
    <w:lvl w:ilvl="0">
      <w:start w:val="1"/>
      <w:numFmt w:val="decimal"/>
      <w:lvlText w:val="Таблица %1"/>
      <w:lvlJc w:val="left"/>
      <w:pPr>
        <w:tabs>
          <w:tab w:val="num" w:pos="1361"/>
        </w:tabs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110D5B62"/>
    <w:multiLevelType w:val="hybridMultilevel"/>
    <w:tmpl w:val="A4F03DA0"/>
    <w:lvl w:ilvl="0" w:tplc="1F6E190E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4622159"/>
    <w:multiLevelType w:val="hybridMultilevel"/>
    <w:tmpl w:val="E0E67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91A9F"/>
    <w:multiLevelType w:val="hybridMultilevel"/>
    <w:tmpl w:val="C0CE3510"/>
    <w:lvl w:ilvl="0" w:tplc="133E8C38">
      <w:start w:val="10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19AC0D50"/>
    <w:multiLevelType w:val="hybridMultilevel"/>
    <w:tmpl w:val="E0E67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6151B"/>
    <w:multiLevelType w:val="hybridMultilevel"/>
    <w:tmpl w:val="E0E67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D5A84"/>
    <w:multiLevelType w:val="hybridMultilevel"/>
    <w:tmpl w:val="A4F03DA0"/>
    <w:lvl w:ilvl="0" w:tplc="1F6E19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28B31B89"/>
    <w:multiLevelType w:val="hybridMultilevel"/>
    <w:tmpl w:val="E0E67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30C3E"/>
    <w:multiLevelType w:val="hybridMultilevel"/>
    <w:tmpl w:val="E0E67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004A3"/>
    <w:multiLevelType w:val="hybridMultilevel"/>
    <w:tmpl w:val="A4F03DA0"/>
    <w:lvl w:ilvl="0" w:tplc="1F6E19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420B5F18"/>
    <w:multiLevelType w:val="hybridMultilevel"/>
    <w:tmpl w:val="C56C31E0"/>
    <w:lvl w:ilvl="0" w:tplc="53B24AA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3513798"/>
    <w:multiLevelType w:val="hybridMultilevel"/>
    <w:tmpl w:val="4DF2AB9A"/>
    <w:lvl w:ilvl="0" w:tplc="B3CE75D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6" w15:restartNumberingAfterBreak="0">
    <w:nsid w:val="464F7A45"/>
    <w:multiLevelType w:val="hybridMultilevel"/>
    <w:tmpl w:val="EBAA68B0"/>
    <w:lvl w:ilvl="0" w:tplc="E13A0242">
      <w:start w:val="17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483A0AD1"/>
    <w:multiLevelType w:val="hybridMultilevel"/>
    <w:tmpl w:val="E0E67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42B1A"/>
    <w:multiLevelType w:val="hybridMultilevel"/>
    <w:tmpl w:val="E0E67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6483F"/>
    <w:multiLevelType w:val="hybridMultilevel"/>
    <w:tmpl w:val="E0E67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C6ED5"/>
    <w:multiLevelType w:val="hybridMultilevel"/>
    <w:tmpl w:val="58EE234A"/>
    <w:lvl w:ilvl="0" w:tplc="CF941C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6F829B1"/>
    <w:multiLevelType w:val="hybridMultilevel"/>
    <w:tmpl w:val="E0E67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F7E20"/>
    <w:multiLevelType w:val="hybridMultilevel"/>
    <w:tmpl w:val="A4F03DA0"/>
    <w:lvl w:ilvl="0" w:tplc="1F6E19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5AC32E14"/>
    <w:multiLevelType w:val="hybridMultilevel"/>
    <w:tmpl w:val="E0E67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8330D"/>
    <w:multiLevelType w:val="hybridMultilevel"/>
    <w:tmpl w:val="E0E67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8720D"/>
    <w:multiLevelType w:val="hybridMultilevel"/>
    <w:tmpl w:val="E0E67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72D5C"/>
    <w:multiLevelType w:val="hybridMultilevel"/>
    <w:tmpl w:val="E0E67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53C1C"/>
    <w:multiLevelType w:val="hybridMultilevel"/>
    <w:tmpl w:val="A4F03DA0"/>
    <w:lvl w:ilvl="0" w:tplc="1F6E19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6FF84618"/>
    <w:multiLevelType w:val="hybridMultilevel"/>
    <w:tmpl w:val="692ACBF2"/>
    <w:lvl w:ilvl="0" w:tplc="61267546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69A37D1"/>
    <w:multiLevelType w:val="hybridMultilevel"/>
    <w:tmpl w:val="E0E67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A43B1"/>
    <w:multiLevelType w:val="hybridMultilevel"/>
    <w:tmpl w:val="A4F03DA0"/>
    <w:lvl w:ilvl="0" w:tplc="1F6E190E">
      <w:start w:val="1"/>
      <w:numFmt w:val="decimal"/>
      <w:lvlText w:val="%1."/>
      <w:lvlJc w:val="left"/>
      <w:pPr>
        <w:ind w:left="88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1" w15:restartNumberingAfterBreak="0">
    <w:nsid w:val="7C423BDF"/>
    <w:multiLevelType w:val="hybridMultilevel"/>
    <w:tmpl w:val="3F02814E"/>
    <w:lvl w:ilvl="0" w:tplc="4D3A282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E071DF2"/>
    <w:multiLevelType w:val="hybridMultilevel"/>
    <w:tmpl w:val="E0E67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1"/>
  </w:num>
  <w:num w:numId="4">
    <w:abstractNumId w:val="19"/>
  </w:num>
  <w:num w:numId="5">
    <w:abstractNumId w:val="24"/>
  </w:num>
  <w:num w:numId="6">
    <w:abstractNumId w:val="6"/>
  </w:num>
  <w:num w:numId="7">
    <w:abstractNumId w:val="12"/>
  </w:num>
  <w:num w:numId="8">
    <w:abstractNumId w:val="11"/>
  </w:num>
  <w:num w:numId="9">
    <w:abstractNumId w:val="8"/>
  </w:num>
  <w:num w:numId="10">
    <w:abstractNumId w:val="3"/>
  </w:num>
  <w:num w:numId="11">
    <w:abstractNumId w:val="18"/>
  </w:num>
  <w:num w:numId="12">
    <w:abstractNumId w:val="32"/>
  </w:num>
  <w:num w:numId="13">
    <w:abstractNumId w:val="21"/>
  </w:num>
  <w:num w:numId="14">
    <w:abstractNumId w:val="25"/>
  </w:num>
  <w:num w:numId="15">
    <w:abstractNumId w:val="9"/>
  </w:num>
  <w:num w:numId="16">
    <w:abstractNumId w:val="23"/>
  </w:num>
  <w:num w:numId="17">
    <w:abstractNumId w:val="17"/>
  </w:num>
  <w:num w:numId="18">
    <w:abstractNumId w:val="14"/>
  </w:num>
  <w:num w:numId="19">
    <w:abstractNumId w:val="15"/>
  </w:num>
  <w:num w:numId="20">
    <w:abstractNumId w:val="31"/>
  </w:num>
  <w:num w:numId="21">
    <w:abstractNumId w:val="28"/>
  </w:num>
  <w:num w:numId="22">
    <w:abstractNumId w:val="5"/>
  </w:num>
  <w:num w:numId="23">
    <w:abstractNumId w:val="27"/>
  </w:num>
  <w:num w:numId="24">
    <w:abstractNumId w:val="20"/>
  </w:num>
  <w:num w:numId="25">
    <w:abstractNumId w:val="22"/>
  </w:num>
  <w:num w:numId="26">
    <w:abstractNumId w:val="2"/>
  </w:num>
  <w:num w:numId="27">
    <w:abstractNumId w:val="13"/>
  </w:num>
  <w:num w:numId="28">
    <w:abstractNumId w:val="0"/>
  </w:num>
  <w:num w:numId="29">
    <w:abstractNumId w:val="10"/>
  </w:num>
  <w:num w:numId="30">
    <w:abstractNumId w:val="7"/>
  </w:num>
  <w:num w:numId="31">
    <w:abstractNumId w:val="4"/>
  </w:num>
  <w:num w:numId="32">
    <w:abstractNumId w:val="3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D6"/>
    <w:rsid w:val="000004A6"/>
    <w:rsid w:val="000005F0"/>
    <w:rsid w:val="0000791A"/>
    <w:rsid w:val="00010057"/>
    <w:rsid w:val="00012B11"/>
    <w:rsid w:val="0001320D"/>
    <w:rsid w:val="00013C3A"/>
    <w:rsid w:val="00022E9B"/>
    <w:rsid w:val="00023782"/>
    <w:rsid w:val="000245A8"/>
    <w:rsid w:val="00030ED4"/>
    <w:rsid w:val="00032DC0"/>
    <w:rsid w:val="000363B4"/>
    <w:rsid w:val="00036F38"/>
    <w:rsid w:val="00054281"/>
    <w:rsid w:val="00060D59"/>
    <w:rsid w:val="000631B3"/>
    <w:rsid w:val="000662EF"/>
    <w:rsid w:val="00072B59"/>
    <w:rsid w:val="00073009"/>
    <w:rsid w:val="000745C6"/>
    <w:rsid w:val="00082615"/>
    <w:rsid w:val="0008534B"/>
    <w:rsid w:val="00092CC9"/>
    <w:rsid w:val="000947B7"/>
    <w:rsid w:val="0009569C"/>
    <w:rsid w:val="000B14A4"/>
    <w:rsid w:val="000B310B"/>
    <w:rsid w:val="000B66E5"/>
    <w:rsid w:val="000B744F"/>
    <w:rsid w:val="000C0963"/>
    <w:rsid w:val="000C7F48"/>
    <w:rsid w:val="000D3950"/>
    <w:rsid w:val="000D5050"/>
    <w:rsid w:val="000E59FB"/>
    <w:rsid w:val="000F0494"/>
    <w:rsid w:val="000F7A5A"/>
    <w:rsid w:val="00104DF8"/>
    <w:rsid w:val="00104E34"/>
    <w:rsid w:val="001055AE"/>
    <w:rsid w:val="00106A35"/>
    <w:rsid w:val="001129EA"/>
    <w:rsid w:val="00115A33"/>
    <w:rsid w:val="00122627"/>
    <w:rsid w:val="00122EDE"/>
    <w:rsid w:val="0012420B"/>
    <w:rsid w:val="00124C2C"/>
    <w:rsid w:val="0013282D"/>
    <w:rsid w:val="00132C4F"/>
    <w:rsid w:val="00136932"/>
    <w:rsid w:val="00144AB0"/>
    <w:rsid w:val="00147922"/>
    <w:rsid w:val="00151AB8"/>
    <w:rsid w:val="0015555C"/>
    <w:rsid w:val="00155692"/>
    <w:rsid w:val="0016263B"/>
    <w:rsid w:val="00170209"/>
    <w:rsid w:val="00172273"/>
    <w:rsid w:val="00173425"/>
    <w:rsid w:val="0017522F"/>
    <w:rsid w:val="00184A06"/>
    <w:rsid w:val="0018784D"/>
    <w:rsid w:val="00192E3F"/>
    <w:rsid w:val="001949AC"/>
    <w:rsid w:val="001A0099"/>
    <w:rsid w:val="001A1592"/>
    <w:rsid w:val="001A682E"/>
    <w:rsid w:val="001A7765"/>
    <w:rsid w:val="001B0A62"/>
    <w:rsid w:val="001B232B"/>
    <w:rsid w:val="001B3238"/>
    <w:rsid w:val="001C1D05"/>
    <w:rsid w:val="001C6170"/>
    <w:rsid w:val="001C699C"/>
    <w:rsid w:val="001D0333"/>
    <w:rsid w:val="001D0FB0"/>
    <w:rsid w:val="001D4F2E"/>
    <w:rsid w:val="001E015A"/>
    <w:rsid w:val="001E0D48"/>
    <w:rsid w:val="001E1C81"/>
    <w:rsid w:val="001F2B5A"/>
    <w:rsid w:val="001F403C"/>
    <w:rsid w:val="00202565"/>
    <w:rsid w:val="002027AF"/>
    <w:rsid w:val="0020769D"/>
    <w:rsid w:val="0021052C"/>
    <w:rsid w:val="0021100E"/>
    <w:rsid w:val="00212877"/>
    <w:rsid w:val="00217232"/>
    <w:rsid w:val="0021751A"/>
    <w:rsid w:val="002179D1"/>
    <w:rsid w:val="00221239"/>
    <w:rsid w:val="00221E1F"/>
    <w:rsid w:val="002237C4"/>
    <w:rsid w:val="002306A7"/>
    <w:rsid w:val="0023208B"/>
    <w:rsid w:val="00246218"/>
    <w:rsid w:val="00246917"/>
    <w:rsid w:val="00250289"/>
    <w:rsid w:val="00257993"/>
    <w:rsid w:val="002647C4"/>
    <w:rsid w:val="00264F45"/>
    <w:rsid w:val="00265F62"/>
    <w:rsid w:val="00272F4E"/>
    <w:rsid w:val="0028121F"/>
    <w:rsid w:val="002827E7"/>
    <w:rsid w:val="0029387C"/>
    <w:rsid w:val="0029719A"/>
    <w:rsid w:val="00297CCF"/>
    <w:rsid w:val="002A00DE"/>
    <w:rsid w:val="002A2AB9"/>
    <w:rsid w:val="002A2DA9"/>
    <w:rsid w:val="002A3D51"/>
    <w:rsid w:val="002B251A"/>
    <w:rsid w:val="002C7081"/>
    <w:rsid w:val="002C7D3A"/>
    <w:rsid w:val="002C7D5F"/>
    <w:rsid w:val="002D01A8"/>
    <w:rsid w:val="002D5EC3"/>
    <w:rsid w:val="002E7565"/>
    <w:rsid w:val="002F17A1"/>
    <w:rsid w:val="00303B7F"/>
    <w:rsid w:val="003143A1"/>
    <w:rsid w:val="00317B21"/>
    <w:rsid w:val="00323FE1"/>
    <w:rsid w:val="003249CC"/>
    <w:rsid w:val="0034424E"/>
    <w:rsid w:val="0034478B"/>
    <w:rsid w:val="003540B5"/>
    <w:rsid w:val="00354D2A"/>
    <w:rsid w:val="00360277"/>
    <w:rsid w:val="00363EBB"/>
    <w:rsid w:val="003641D9"/>
    <w:rsid w:val="0037203A"/>
    <w:rsid w:val="003766AD"/>
    <w:rsid w:val="00377572"/>
    <w:rsid w:val="00382349"/>
    <w:rsid w:val="00394108"/>
    <w:rsid w:val="003949C8"/>
    <w:rsid w:val="003978EF"/>
    <w:rsid w:val="003A5A88"/>
    <w:rsid w:val="003A7AEB"/>
    <w:rsid w:val="003B32D6"/>
    <w:rsid w:val="003B6492"/>
    <w:rsid w:val="003C0308"/>
    <w:rsid w:val="003C2B62"/>
    <w:rsid w:val="003C62EB"/>
    <w:rsid w:val="003D014F"/>
    <w:rsid w:val="003E0E40"/>
    <w:rsid w:val="003E10D2"/>
    <w:rsid w:val="003E5545"/>
    <w:rsid w:val="003E6F95"/>
    <w:rsid w:val="003F4020"/>
    <w:rsid w:val="003F4FA3"/>
    <w:rsid w:val="00402607"/>
    <w:rsid w:val="00406E80"/>
    <w:rsid w:val="00407225"/>
    <w:rsid w:val="00413752"/>
    <w:rsid w:val="00413C7A"/>
    <w:rsid w:val="00420B10"/>
    <w:rsid w:val="00424F66"/>
    <w:rsid w:val="0043526E"/>
    <w:rsid w:val="004406AE"/>
    <w:rsid w:val="00454F7A"/>
    <w:rsid w:val="00454FF0"/>
    <w:rsid w:val="00462F6C"/>
    <w:rsid w:val="00465EBB"/>
    <w:rsid w:val="00472D16"/>
    <w:rsid w:val="00474E67"/>
    <w:rsid w:val="004776A1"/>
    <w:rsid w:val="00477E00"/>
    <w:rsid w:val="004805C9"/>
    <w:rsid w:val="00481B0B"/>
    <w:rsid w:val="00483184"/>
    <w:rsid w:val="004849FF"/>
    <w:rsid w:val="004972F6"/>
    <w:rsid w:val="00497A01"/>
    <w:rsid w:val="004A2F45"/>
    <w:rsid w:val="004B2B89"/>
    <w:rsid w:val="004B2BF6"/>
    <w:rsid w:val="004B3F27"/>
    <w:rsid w:val="004B6CBA"/>
    <w:rsid w:val="004C04CA"/>
    <w:rsid w:val="004C39AF"/>
    <w:rsid w:val="004C7473"/>
    <w:rsid w:val="004C7934"/>
    <w:rsid w:val="004D19D9"/>
    <w:rsid w:val="004D46BB"/>
    <w:rsid w:val="004D4C30"/>
    <w:rsid w:val="004D519B"/>
    <w:rsid w:val="004D6EB2"/>
    <w:rsid w:val="004E44E0"/>
    <w:rsid w:val="004F4ABC"/>
    <w:rsid w:val="00506613"/>
    <w:rsid w:val="00513119"/>
    <w:rsid w:val="005151B6"/>
    <w:rsid w:val="00516DF4"/>
    <w:rsid w:val="005200E9"/>
    <w:rsid w:val="00520A4C"/>
    <w:rsid w:val="00521039"/>
    <w:rsid w:val="00523EBA"/>
    <w:rsid w:val="00525F1E"/>
    <w:rsid w:val="00530998"/>
    <w:rsid w:val="0053482B"/>
    <w:rsid w:val="00546F33"/>
    <w:rsid w:val="0055342F"/>
    <w:rsid w:val="0056675D"/>
    <w:rsid w:val="00570FC9"/>
    <w:rsid w:val="00571452"/>
    <w:rsid w:val="005715CD"/>
    <w:rsid w:val="005743A2"/>
    <w:rsid w:val="005760B4"/>
    <w:rsid w:val="005813A6"/>
    <w:rsid w:val="005834BF"/>
    <w:rsid w:val="005857D6"/>
    <w:rsid w:val="005874CD"/>
    <w:rsid w:val="00593F2D"/>
    <w:rsid w:val="00595599"/>
    <w:rsid w:val="00595A7E"/>
    <w:rsid w:val="00597EF9"/>
    <w:rsid w:val="005A6255"/>
    <w:rsid w:val="005A7FE2"/>
    <w:rsid w:val="005B00A5"/>
    <w:rsid w:val="005B1724"/>
    <w:rsid w:val="005B3513"/>
    <w:rsid w:val="005B68C2"/>
    <w:rsid w:val="005C24D4"/>
    <w:rsid w:val="005C4881"/>
    <w:rsid w:val="005D7796"/>
    <w:rsid w:val="005D7DE2"/>
    <w:rsid w:val="005E2C9E"/>
    <w:rsid w:val="005E48DD"/>
    <w:rsid w:val="006007D7"/>
    <w:rsid w:val="00607B9F"/>
    <w:rsid w:val="0061171F"/>
    <w:rsid w:val="0061559E"/>
    <w:rsid w:val="00616017"/>
    <w:rsid w:val="006179C6"/>
    <w:rsid w:val="00620896"/>
    <w:rsid w:val="0062133D"/>
    <w:rsid w:val="00633F3A"/>
    <w:rsid w:val="00634557"/>
    <w:rsid w:val="00635ED2"/>
    <w:rsid w:val="006378CB"/>
    <w:rsid w:val="00642640"/>
    <w:rsid w:val="00643C67"/>
    <w:rsid w:val="006505C6"/>
    <w:rsid w:val="00651384"/>
    <w:rsid w:val="00651D7B"/>
    <w:rsid w:val="00652282"/>
    <w:rsid w:val="006561C7"/>
    <w:rsid w:val="006574BE"/>
    <w:rsid w:val="00660C03"/>
    <w:rsid w:val="00671F4B"/>
    <w:rsid w:val="006772F1"/>
    <w:rsid w:val="0068393B"/>
    <w:rsid w:val="0068444A"/>
    <w:rsid w:val="00692CFE"/>
    <w:rsid w:val="00693525"/>
    <w:rsid w:val="006943B2"/>
    <w:rsid w:val="006A21F1"/>
    <w:rsid w:val="006A37D0"/>
    <w:rsid w:val="006A625A"/>
    <w:rsid w:val="006A726A"/>
    <w:rsid w:val="006B1902"/>
    <w:rsid w:val="006C2430"/>
    <w:rsid w:val="006C779C"/>
    <w:rsid w:val="006C7B01"/>
    <w:rsid w:val="006E2B14"/>
    <w:rsid w:val="006F0D2B"/>
    <w:rsid w:val="006F5E95"/>
    <w:rsid w:val="00704659"/>
    <w:rsid w:val="0070623B"/>
    <w:rsid w:val="00707FD1"/>
    <w:rsid w:val="0071153A"/>
    <w:rsid w:val="00711DF1"/>
    <w:rsid w:val="00716D84"/>
    <w:rsid w:val="00721B80"/>
    <w:rsid w:val="00723E78"/>
    <w:rsid w:val="0074011F"/>
    <w:rsid w:val="007460CA"/>
    <w:rsid w:val="00747B7E"/>
    <w:rsid w:val="00752887"/>
    <w:rsid w:val="00762324"/>
    <w:rsid w:val="007646A3"/>
    <w:rsid w:val="00765FDB"/>
    <w:rsid w:val="00773212"/>
    <w:rsid w:val="00774023"/>
    <w:rsid w:val="007753A2"/>
    <w:rsid w:val="00797997"/>
    <w:rsid w:val="00797B5E"/>
    <w:rsid w:val="007B477B"/>
    <w:rsid w:val="007B4BD5"/>
    <w:rsid w:val="007C1DA2"/>
    <w:rsid w:val="007C7528"/>
    <w:rsid w:val="007D66E1"/>
    <w:rsid w:val="007D6808"/>
    <w:rsid w:val="007E492B"/>
    <w:rsid w:val="007E6468"/>
    <w:rsid w:val="007F0584"/>
    <w:rsid w:val="007F2356"/>
    <w:rsid w:val="007F293A"/>
    <w:rsid w:val="007F2E26"/>
    <w:rsid w:val="007F491A"/>
    <w:rsid w:val="00806D13"/>
    <w:rsid w:val="008125AB"/>
    <w:rsid w:val="0081263B"/>
    <w:rsid w:val="00814101"/>
    <w:rsid w:val="0081719B"/>
    <w:rsid w:val="008208F7"/>
    <w:rsid w:val="008275E1"/>
    <w:rsid w:val="00832760"/>
    <w:rsid w:val="008329B4"/>
    <w:rsid w:val="00841F99"/>
    <w:rsid w:val="00842054"/>
    <w:rsid w:val="00845A10"/>
    <w:rsid w:val="0084640D"/>
    <w:rsid w:val="00847A4D"/>
    <w:rsid w:val="00852D06"/>
    <w:rsid w:val="0085426C"/>
    <w:rsid w:val="008647A1"/>
    <w:rsid w:val="00876A48"/>
    <w:rsid w:val="008775D3"/>
    <w:rsid w:val="00884EF1"/>
    <w:rsid w:val="00894889"/>
    <w:rsid w:val="00894BA4"/>
    <w:rsid w:val="008A43B1"/>
    <w:rsid w:val="008A4691"/>
    <w:rsid w:val="008A4AF0"/>
    <w:rsid w:val="008A61D0"/>
    <w:rsid w:val="008A6C46"/>
    <w:rsid w:val="008A6CB5"/>
    <w:rsid w:val="008B1042"/>
    <w:rsid w:val="008B455E"/>
    <w:rsid w:val="008C2C88"/>
    <w:rsid w:val="008C5257"/>
    <w:rsid w:val="008E07B6"/>
    <w:rsid w:val="008E1EFF"/>
    <w:rsid w:val="008E27B8"/>
    <w:rsid w:val="008E289D"/>
    <w:rsid w:val="008E6801"/>
    <w:rsid w:val="008E7498"/>
    <w:rsid w:val="008F3C0E"/>
    <w:rsid w:val="009002FF"/>
    <w:rsid w:val="009041C0"/>
    <w:rsid w:val="00912AD3"/>
    <w:rsid w:val="00915C94"/>
    <w:rsid w:val="00920F63"/>
    <w:rsid w:val="00923CEB"/>
    <w:rsid w:val="00924A26"/>
    <w:rsid w:val="009265B0"/>
    <w:rsid w:val="0095032E"/>
    <w:rsid w:val="00952BDD"/>
    <w:rsid w:val="0095640A"/>
    <w:rsid w:val="00961B60"/>
    <w:rsid w:val="00962924"/>
    <w:rsid w:val="00965F58"/>
    <w:rsid w:val="00972B85"/>
    <w:rsid w:val="0097626C"/>
    <w:rsid w:val="00990638"/>
    <w:rsid w:val="0099108A"/>
    <w:rsid w:val="00993B5C"/>
    <w:rsid w:val="00994CEA"/>
    <w:rsid w:val="00997A1E"/>
    <w:rsid w:val="009A05B9"/>
    <w:rsid w:val="009A23E8"/>
    <w:rsid w:val="009A3060"/>
    <w:rsid w:val="009A5BDE"/>
    <w:rsid w:val="009A6EAD"/>
    <w:rsid w:val="009B15ED"/>
    <w:rsid w:val="009B18BC"/>
    <w:rsid w:val="009B1D69"/>
    <w:rsid w:val="009C2985"/>
    <w:rsid w:val="009D2B7B"/>
    <w:rsid w:val="009D4CEC"/>
    <w:rsid w:val="009D6533"/>
    <w:rsid w:val="009E1135"/>
    <w:rsid w:val="009E31EC"/>
    <w:rsid w:val="009E53FB"/>
    <w:rsid w:val="009E6250"/>
    <w:rsid w:val="009E77D6"/>
    <w:rsid w:val="009F2744"/>
    <w:rsid w:val="009F347F"/>
    <w:rsid w:val="009F5F74"/>
    <w:rsid w:val="00A023AA"/>
    <w:rsid w:val="00A03715"/>
    <w:rsid w:val="00A06510"/>
    <w:rsid w:val="00A07005"/>
    <w:rsid w:val="00A21FBC"/>
    <w:rsid w:val="00A31D30"/>
    <w:rsid w:val="00A32F9B"/>
    <w:rsid w:val="00A339BA"/>
    <w:rsid w:val="00A4257F"/>
    <w:rsid w:val="00A42C54"/>
    <w:rsid w:val="00A4394F"/>
    <w:rsid w:val="00A456EB"/>
    <w:rsid w:val="00A56962"/>
    <w:rsid w:val="00A61CD0"/>
    <w:rsid w:val="00A63876"/>
    <w:rsid w:val="00A700F3"/>
    <w:rsid w:val="00A81125"/>
    <w:rsid w:val="00A90E95"/>
    <w:rsid w:val="00A911D6"/>
    <w:rsid w:val="00A94D8C"/>
    <w:rsid w:val="00A95152"/>
    <w:rsid w:val="00A959EA"/>
    <w:rsid w:val="00AA15BD"/>
    <w:rsid w:val="00AA1B9A"/>
    <w:rsid w:val="00AA4B96"/>
    <w:rsid w:val="00AA600F"/>
    <w:rsid w:val="00AA66D6"/>
    <w:rsid w:val="00AB456D"/>
    <w:rsid w:val="00AB65CA"/>
    <w:rsid w:val="00AC5AAA"/>
    <w:rsid w:val="00AD65FE"/>
    <w:rsid w:val="00AD6853"/>
    <w:rsid w:val="00AD6DC6"/>
    <w:rsid w:val="00AE0D48"/>
    <w:rsid w:val="00AE5249"/>
    <w:rsid w:val="00AE6F62"/>
    <w:rsid w:val="00AE745F"/>
    <w:rsid w:val="00AE74BF"/>
    <w:rsid w:val="00AF082F"/>
    <w:rsid w:val="00AF0FBE"/>
    <w:rsid w:val="00AF2990"/>
    <w:rsid w:val="00AF6746"/>
    <w:rsid w:val="00B0347F"/>
    <w:rsid w:val="00B049BB"/>
    <w:rsid w:val="00B07AC2"/>
    <w:rsid w:val="00B10DB5"/>
    <w:rsid w:val="00B11D9D"/>
    <w:rsid w:val="00B156A4"/>
    <w:rsid w:val="00B17C69"/>
    <w:rsid w:val="00B2375B"/>
    <w:rsid w:val="00B321F4"/>
    <w:rsid w:val="00B3516C"/>
    <w:rsid w:val="00B405B0"/>
    <w:rsid w:val="00B430D4"/>
    <w:rsid w:val="00B45733"/>
    <w:rsid w:val="00B46DD4"/>
    <w:rsid w:val="00B501A5"/>
    <w:rsid w:val="00B56B0B"/>
    <w:rsid w:val="00B60592"/>
    <w:rsid w:val="00B63E2E"/>
    <w:rsid w:val="00B725FC"/>
    <w:rsid w:val="00B827A0"/>
    <w:rsid w:val="00B90D50"/>
    <w:rsid w:val="00B91454"/>
    <w:rsid w:val="00B9214E"/>
    <w:rsid w:val="00B978EF"/>
    <w:rsid w:val="00BA3E28"/>
    <w:rsid w:val="00BB256B"/>
    <w:rsid w:val="00BB3C44"/>
    <w:rsid w:val="00BB53DD"/>
    <w:rsid w:val="00BC1394"/>
    <w:rsid w:val="00BC5C0C"/>
    <w:rsid w:val="00BD199B"/>
    <w:rsid w:val="00BD1D40"/>
    <w:rsid w:val="00BD3A4A"/>
    <w:rsid w:val="00BE4809"/>
    <w:rsid w:val="00BF1D6E"/>
    <w:rsid w:val="00BF7864"/>
    <w:rsid w:val="00C01E34"/>
    <w:rsid w:val="00C063C7"/>
    <w:rsid w:val="00C06C4A"/>
    <w:rsid w:val="00C12BAF"/>
    <w:rsid w:val="00C137BB"/>
    <w:rsid w:val="00C13B3E"/>
    <w:rsid w:val="00C13D86"/>
    <w:rsid w:val="00C15C7C"/>
    <w:rsid w:val="00C16BEA"/>
    <w:rsid w:val="00C2242E"/>
    <w:rsid w:val="00C2305D"/>
    <w:rsid w:val="00C23944"/>
    <w:rsid w:val="00C24AEE"/>
    <w:rsid w:val="00C25DF2"/>
    <w:rsid w:val="00C264C4"/>
    <w:rsid w:val="00C27464"/>
    <w:rsid w:val="00C304F3"/>
    <w:rsid w:val="00C330C3"/>
    <w:rsid w:val="00C36BAA"/>
    <w:rsid w:val="00C36DA7"/>
    <w:rsid w:val="00C41AFD"/>
    <w:rsid w:val="00C52D97"/>
    <w:rsid w:val="00C60C2C"/>
    <w:rsid w:val="00C64680"/>
    <w:rsid w:val="00C64F1A"/>
    <w:rsid w:val="00C71E63"/>
    <w:rsid w:val="00C736DE"/>
    <w:rsid w:val="00C76B20"/>
    <w:rsid w:val="00C76E11"/>
    <w:rsid w:val="00C813D4"/>
    <w:rsid w:val="00C817D6"/>
    <w:rsid w:val="00C81B5A"/>
    <w:rsid w:val="00C82938"/>
    <w:rsid w:val="00C83F9D"/>
    <w:rsid w:val="00C9101A"/>
    <w:rsid w:val="00C95965"/>
    <w:rsid w:val="00C95B4E"/>
    <w:rsid w:val="00C96AEF"/>
    <w:rsid w:val="00CA3EF1"/>
    <w:rsid w:val="00CA3FEE"/>
    <w:rsid w:val="00CA4355"/>
    <w:rsid w:val="00CA4A41"/>
    <w:rsid w:val="00CA6044"/>
    <w:rsid w:val="00CB0AD5"/>
    <w:rsid w:val="00CB6833"/>
    <w:rsid w:val="00CB6B6B"/>
    <w:rsid w:val="00CC544C"/>
    <w:rsid w:val="00CC728D"/>
    <w:rsid w:val="00CD6627"/>
    <w:rsid w:val="00CE2160"/>
    <w:rsid w:val="00CE2D5A"/>
    <w:rsid w:val="00CE3D23"/>
    <w:rsid w:val="00CE4965"/>
    <w:rsid w:val="00CF5949"/>
    <w:rsid w:val="00D00A27"/>
    <w:rsid w:val="00D02695"/>
    <w:rsid w:val="00D02CD0"/>
    <w:rsid w:val="00D02F56"/>
    <w:rsid w:val="00D05149"/>
    <w:rsid w:val="00D102D0"/>
    <w:rsid w:val="00D16B6C"/>
    <w:rsid w:val="00D20407"/>
    <w:rsid w:val="00D206B7"/>
    <w:rsid w:val="00D20BCF"/>
    <w:rsid w:val="00D24005"/>
    <w:rsid w:val="00D253F1"/>
    <w:rsid w:val="00D33422"/>
    <w:rsid w:val="00D403A2"/>
    <w:rsid w:val="00D41CDC"/>
    <w:rsid w:val="00D455D7"/>
    <w:rsid w:val="00D50AAA"/>
    <w:rsid w:val="00D51392"/>
    <w:rsid w:val="00D5407E"/>
    <w:rsid w:val="00D54AA1"/>
    <w:rsid w:val="00D62DE7"/>
    <w:rsid w:val="00D66324"/>
    <w:rsid w:val="00D673E1"/>
    <w:rsid w:val="00D74A99"/>
    <w:rsid w:val="00D77C0B"/>
    <w:rsid w:val="00D81D36"/>
    <w:rsid w:val="00D81D5E"/>
    <w:rsid w:val="00D81F5E"/>
    <w:rsid w:val="00D8215F"/>
    <w:rsid w:val="00D83764"/>
    <w:rsid w:val="00D90C9E"/>
    <w:rsid w:val="00D90F65"/>
    <w:rsid w:val="00D929A1"/>
    <w:rsid w:val="00D941D3"/>
    <w:rsid w:val="00D9532D"/>
    <w:rsid w:val="00D96B47"/>
    <w:rsid w:val="00DA04FC"/>
    <w:rsid w:val="00DA38ED"/>
    <w:rsid w:val="00DB13E5"/>
    <w:rsid w:val="00DB5AF4"/>
    <w:rsid w:val="00DC4503"/>
    <w:rsid w:val="00DC4883"/>
    <w:rsid w:val="00DC625B"/>
    <w:rsid w:val="00DD18E9"/>
    <w:rsid w:val="00DD7AF7"/>
    <w:rsid w:val="00DE3717"/>
    <w:rsid w:val="00DE430D"/>
    <w:rsid w:val="00DE7039"/>
    <w:rsid w:val="00DE7DC9"/>
    <w:rsid w:val="00DF3F8F"/>
    <w:rsid w:val="00DF4538"/>
    <w:rsid w:val="00E11CCD"/>
    <w:rsid w:val="00E150CB"/>
    <w:rsid w:val="00E20DA7"/>
    <w:rsid w:val="00E25123"/>
    <w:rsid w:val="00E263D5"/>
    <w:rsid w:val="00E31D2F"/>
    <w:rsid w:val="00E44BFE"/>
    <w:rsid w:val="00E54881"/>
    <w:rsid w:val="00E645B9"/>
    <w:rsid w:val="00E65180"/>
    <w:rsid w:val="00E66DF5"/>
    <w:rsid w:val="00E71C68"/>
    <w:rsid w:val="00E73647"/>
    <w:rsid w:val="00E805E3"/>
    <w:rsid w:val="00E8425A"/>
    <w:rsid w:val="00E84432"/>
    <w:rsid w:val="00E90307"/>
    <w:rsid w:val="00E9134B"/>
    <w:rsid w:val="00E91394"/>
    <w:rsid w:val="00E95F2A"/>
    <w:rsid w:val="00EA649F"/>
    <w:rsid w:val="00EB2EA3"/>
    <w:rsid w:val="00EB40A6"/>
    <w:rsid w:val="00EC3908"/>
    <w:rsid w:val="00ED0938"/>
    <w:rsid w:val="00ED0FAF"/>
    <w:rsid w:val="00EE388E"/>
    <w:rsid w:val="00EE7CC2"/>
    <w:rsid w:val="00F03558"/>
    <w:rsid w:val="00F07A7B"/>
    <w:rsid w:val="00F17CEF"/>
    <w:rsid w:val="00F2327B"/>
    <w:rsid w:val="00F327E1"/>
    <w:rsid w:val="00F4131F"/>
    <w:rsid w:val="00F43AA1"/>
    <w:rsid w:val="00F60620"/>
    <w:rsid w:val="00F61FF7"/>
    <w:rsid w:val="00F67E06"/>
    <w:rsid w:val="00F701BF"/>
    <w:rsid w:val="00F81592"/>
    <w:rsid w:val="00F831EA"/>
    <w:rsid w:val="00F835A7"/>
    <w:rsid w:val="00F865C7"/>
    <w:rsid w:val="00F8680F"/>
    <w:rsid w:val="00F94EFE"/>
    <w:rsid w:val="00F97EF2"/>
    <w:rsid w:val="00FA6777"/>
    <w:rsid w:val="00FB6220"/>
    <w:rsid w:val="00FC350E"/>
    <w:rsid w:val="00FC36D6"/>
    <w:rsid w:val="00FC6169"/>
    <w:rsid w:val="00FD3193"/>
    <w:rsid w:val="00FD32AA"/>
    <w:rsid w:val="00FD3595"/>
    <w:rsid w:val="00FE38D9"/>
    <w:rsid w:val="00FE5056"/>
    <w:rsid w:val="00FF0225"/>
    <w:rsid w:val="00FF1549"/>
    <w:rsid w:val="00FF25AF"/>
    <w:rsid w:val="00FF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2D21"/>
  <w15:docId w15:val="{B74ADE6C-791F-4F32-84B6-EB66C58B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913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Title"/>
    <w:basedOn w:val="a"/>
    <w:link w:val="a5"/>
    <w:qFormat/>
    <w:rsid w:val="00D837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5">
    <w:name w:val="Заголовок Знак"/>
    <w:basedOn w:val="a0"/>
    <w:link w:val="a4"/>
    <w:rsid w:val="00D83764"/>
    <w:rPr>
      <w:rFonts w:ascii="Times New Roman" w:eastAsia="Times New Roman" w:hAnsi="Times New Roman" w:cs="Times New Roman"/>
      <w:b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C7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79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941D3"/>
    <w:pPr>
      <w:ind w:left="720"/>
      <w:contextualSpacing/>
    </w:pPr>
  </w:style>
  <w:style w:type="paragraph" w:styleId="a9">
    <w:name w:val="Normal (Web)"/>
    <w:basedOn w:val="a"/>
    <w:uiPriority w:val="99"/>
    <w:rsid w:val="0001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rsid w:val="00D51392"/>
    <w:rPr>
      <w:rFonts w:cs="Times New Roman"/>
      <w:vertAlign w:val="superscript"/>
    </w:rPr>
  </w:style>
  <w:style w:type="numbering" w:customStyle="1" w:styleId="621">
    <w:name w:val="Нумерация библиографии621"/>
    <w:uiPriority w:val="99"/>
    <w:rsid w:val="00D51392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BE003-3192-4FED-9A4D-512755F1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13</cp:revision>
  <cp:lastPrinted>2020-07-23T07:57:00Z</cp:lastPrinted>
  <dcterms:created xsi:type="dcterms:W3CDTF">2022-03-10T13:03:00Z</dcterms:created>
  <dcterms:modified xsi:type="dcterms:W3CDTF">2025-01-14T15:08:00Z</dcterms:modified>
</cp:coreProperties>
</file>