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B7" w:rsidRDefault="009411B7" w:rsidP="009411B7">
      <w:pPr>
        <w:pStyle w:val="1"/>
        <w:shd w:val="clear" w:color="auto" w:fill="FFFFFF"/>
        <w:spacing w:before="237" w:beforeAutospacing="0" w:after="158" w:afterAutospacing="0"/>
        <w:rPr>
          <w:rFonts w:ascii="Arial" w:hAnsi="Arial" w:cs="Arial"/>
          <w:caps/>
          <w:color w:val="004B88"/>
          <w:sz w:val="20"/>
          <w:szCs w:val="20"/>
        </w:rPr>
      </w:pPr>
      <w:r>
        <w:rPr>
          <w:rFonts w:ascii="Arial" w:hAnsi="Arial" w:cs="Arial"/>
          <w:caps/>
          <w:color w:val="004B88"/>
          <w:sz w:val="20"/>
          <w:szCs w:val="20"/>
        </w:rPr>
        <w:t xml:space="preserve">           ТЕРРИТОРИАЛЬНЫЕ ОФИСЫ ВП</w:t>
      </w:r>
      <w:r w:rsidR="00C1438E">
        <w:rPr>
          <w:rFonts w:ascii="Arial" w:hAnsi="Arial" w:cs="Arial"/>
          <w:caps/>
          <w:color w:val="004B88"/>
          <w:sz w:val="20"/>
          <w:szCs w:val="20"/>
        </w:rPr>
        <w:t xml:space="preserve"> филиала «ао макс-м» в  г грозный</w:t>
      </w:r>
      <w:r>
        <w:rPr>
          <w:rFonts w:ascii="Arial" w:hAnsi="Arial" w:cs="Arial"/>
          <w:caps/>
          <w:color w:val="004B88"/>
          <w:sz w:val="20"/>
          <w:szCs w:val="20"/>
        </w:rPr>
        <w:t xml:space="preserve"> по  чеченской Республике</w:t>
      </w:r>
    </w:p>
    <w:p w:rsidR="009411B7" w:rsidRDefault="009411B7">
      <w:pPr>
        <w:rPr>
          <w:rFonts w:ascii="Arial" w:eastAsia="Times New Roman" w:hAnsi="Arial" w:cs="Arial"/>
          <w:b/>
          <w:bCs/>
          <w:caps/>
          <w:color w:val="004B88"/>
          <w:kern w:val="36"/>
          <w:sz w:val="20"/>
          <w:szCs w:val="20"/>
          <w:lang w:eastAsia="ru-RU"/>
        </w:rPr>
      </w:pP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Город Аргун</w:t>
      </w:r>
    </w:p>
    <w:p w:rsidR="009411B7" w:rsidRPr="009411B7" w:rsidRDefault="009411B7" w:rsidP="009411B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 Титова д. 8 А,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Аргунской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ГБ№1")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782-43-29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Default="009411B7"/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Ачхой-Мартан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Кунта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Хаджи, д. 10, (на территории "Стоматологической поликлиники")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782-43-00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Ведено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З.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Харачоевского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14,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Веденская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 при поликлинике)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782-39-02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Город Грозный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Грозненский территориальный отдел, ул.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Грибоедова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д. 97А ( центральный офис филиала "АО МАКС-М</w:t>
      </w:r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"в</w:t>
      </w:r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г. Грозный)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</w:t>
      </w:r>
    </w:p>
    <w:p w:rsidR="009411B7" w:rsidRDefault="009411B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Адрес: 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Шатойский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Шаройский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Итум-калинский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территориальные отделы, ул.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Грибоедова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97 А, ( центральный офис филиала "АО МАКС-М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"в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г. Грозный)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Телефон: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+7928 782-40-95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Режим работы: 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8:00 - 20:00,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сб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09:00 - 17:00, Обед 13:00 - 14:00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Дополнительная информация: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Доступность для инвалидов </w:t>
      </w:r>
    </w:p>
    <w:p w:rsidR="009411B7" w:rsidRDefault="009411B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Адрес: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Территориальный отдел г. Грозный, ул.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Грибоедова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97 А, ( центральный офис филиала "АО МАКС-М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"в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г. Грозный)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Телефон: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 (298) 782-43-82, 8 (8712) 22-31-96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Режим работы: 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8:00 - 20:00,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сб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9:00 - 17:00, Обед 13:00 - 14:00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Дополнительная информация: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Рабочий день продлен до 20:00, в ТО имеется кнопка вызова, работает в субботу, есть возможность замены СМО электронных полисов.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Город Гудермес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пер. Береговой д. 2А,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Гудермесской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 корпус поликлиники)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782-38-53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Курчалой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В. К.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Касумова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д. 64,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Курчалоевская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782-38-20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 xml:space="preserve">Село </w:t>
      </w:r>
      <w:proofErr w:type="spellStart"/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Надтеречное</w:t>
      </w:r>
      <w:proofErr w:type="spellEnd"/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 Гагарина, 10, ( на территории ГБУ "Надтеречной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782-37-11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Default="009411B7"/>
    <w:p w:rsidR="009411B7" w:rsidRDefault="009411B7"/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Станица Наурская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 Октябрьская, 30, (корпус детской консультации на территории ГБУ "Наурская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782-37-09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Ножай-Юрт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Т.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Чермоева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43,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Ножай-Юртовской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782-36-80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Серноводск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Сунженский район с. Серноводск ул.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Зурабова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д. 47, (на территории ГБУ "Сунженская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+79287823306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 Обед 13:00 - 14:00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Село Урус-Мартан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</w:t>
      </w:r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Х-А</w:t>
      </w:r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Кадырова (Ленина), 30, (на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Урус-Мартановская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 при поликлинике)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782-36-17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Город Шали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ул. Кадырова д. 67, (корпус женской консультации 1-этаж на территории ГБУ "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Шалинская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ЦРБ")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 782-33-97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</w:t>
      </w:r>
    </w:p>
    <w:p w:rsidR="009411B7" w:rsidRPr="009411B7" w:rsidRDefault="009411B7" w:rsidP="009411B7">
      <w:pPr>
        <w:shd w:val="clear" w:color="auto" w:fill="FFFFFF"/>
        <w:spacing w:before="237" w:after="158" w:line="240" w:lineRule="auto"/>
        <w:outlineLvl w:val="1"/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4B88"/>
          <w:sz w:val="18"/>
          <w:szCs w:val="18"/>
          <w:lang w:eastAsia="ru-RU"/>
        </w:rPr>
        <w:t>Станица Шелковская</w:t>
      </w:r>
    </w:p>
    <w:p w:rsidR="009411B7" w:rsidRPr="009411B7" w:rsidRDefault="009411B7" w:rsidP="00C1438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Адрес: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ул. 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Шаповалова</w:t>
      </w:r>
      <w:proofErr w:type="spell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76, (на территории Стоматологической поликлиники 1-этаж)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Телефон: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+7928782-35-05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Режим работы: </w:t>
      </w:r>
      <w:proofErr w:type="spell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пн-чт</w:t>
      </w:r>
      <w:proofErr w:type="spellEnd"/>
      <w:r w:rsidR="00C1438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9:00 - 18:00,, </w:t>
      </w:r>
      <w:proofErr w:type="spellStart"/>
      <w:proofErr w:type="gramStart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Пт</w:t>
      </w:r>
      <w:proofErr w:type="spellEnd"/>
      <w:proofErr w:type="gramEnd"/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9:00 - 17:00,, Обед 13:00 - 14:00,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9411B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Дополнительная информация: </w:t>
      </w:r>
      <w:r w:rsidRPr="009411B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Доступность для инвалидов </w:t>
      </w:r>
    </w:p>
    <w:p w:rsidR="009411B7" w:rsidRDefault="009411B7"/>
    <w:sectPr w:rsidR="009411B7" w:rsidSect="006828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AB7"/>
    <w:multiLevelType w:val="multilevel"/>
    <w:tmpl w:val="70D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86B87"/>
    <w:multiLevelType w:val="multilevel"/>
    <w:tmpl w:val="C0C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F6F9E"/>
    <w:multiLevelType w:val="multilevel"/>
    <w:tmpl w:val="A11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B2843"/>
    <w:multiLevelType w:val="multilevel"/>
    <w:tmpl w:val="55EA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A33D9A"/>
    <w:multiLevelType w:val="multilevel"/>
    <w:tmpl w:val="E6A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936B3"/>
    <w:multiLevelType w:val="multilevel"/>
    <w:tmpl w:val="612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F2508"/>
    <w:multiLevelType w:val="multilevel"/>
    <w:tmpl w:val="AB78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B7"/>
    <w:rsid w:val="006828C5"/>
    <w:rsid w:val="009411B7"/>
    <w:rsid w:val="00C1438E"/>
    <w:rsid w:val="00D5785C"/>
    <w:rsid w:val="00D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94"/>
  </w:style>
  <w:style w:type="paragraph" w:styleId="1">
    <w:name w:val="heading 1"/>
    <w:basedOn w:val="a"/>
    <w:link w:val="10"/>
    <w:uiPriority w:val="9"/>
    <w:qFormat/>
    <w:rsid w:val="0094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904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264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845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657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843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516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222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994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379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733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270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903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383">
          <w:marLeft w:val="158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1</cp:revision>
  <dcterms:created xsi:type="dcterms:W3CDTF">2018-11-09T08:57:00Z</dcterms:created>
  <dcterms:modified xsi:type="dcterms:W3CDTF">2018-11-09T09:10:00Z</dcterms:modified>
</cp:coreProperties>
</file>